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eading=h.gjdgxs" w:colFirst="0" w:colLast="0"/>
    <w:bookmarkEnd w:id="0"/>
    <w:p w14:paraId="7A94D53A" w14:textId="77777777" w:rsidR="00E56E43" w:rsidRDefault="006F3D93">
      <w:pPr>
        <w:rPr>
          <w:rFonts w:ascii="Arial" w:eastAsia="Arial" w:hAnsi="Arial" w:cs="Arial"/>
          <w:b/>
          <w:smallCaps/>
          <w:sz w:val="24"/>
          <w:szCs w:val="24"/>
        </w:rPr>
        <w:sectPr w:rsidR="00E56E4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20" w:footer="720" w:gutter="0"/>
          <w:pgNumType w:start="1"/>
          <w:cols w:space="720" w:equalWidth="0">
            <w:col w:w="9360"/>
          </w:cols>
        </w:sectPr>
      </w:pPr>
      <w:r>
        <w:rPr>
          <w:noProof/>
          <w:lang w:eastAsia="en-GB"/>
        </w:rPr>
        <mc:AlternateContent>
          <mc:Choice Requires="wpg">
            <w:drawing>
              <wp:anchor distT="0" distB="0" distL="114300" distR="114300" simplePos="0" relativeHeight="251658240" behindDoc="0" locked="0" layoutInCell="1" hidden="0" allowOverlap="1" wp14:anchorId="2F42CC1F" wp14:editId="309D8A78">
                <wp:simplePos x="0" y="0"/>
                <wp:positionH relativeFrom="column">
                  <wp:posOffset>-25399</wp:posOffset>
                </wp:positionH>
                <wp:positionV relativeFrom="paragraph">
                  <wp:posOffset>330200</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0F122437" w14:textId="77777777" w:rsidR="00660C4D" w:rsidRDefault="00660C4D">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24C7DA5E" w14:textId="77777777" w:rsidR="00660C4D" w:rsidRDefault="00660C4D">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00B47940" w14:textId="77777777" w:rsidR="00660C4D" w:rsidRDefault="00660C4D">
                                <w:pPr>
                                  <w:spacing w:after="0" w:line="275" w:lineRule="auto"/>
                                  <w:textDirection w:val="btLr"/>
                                </w:pPr>
                              </w:p>
                              <w:p w14:paraId="269C3430" w14:textId="77777777" w:rsidR="00660C4D" w:rsidRDefault="00660C4D">
                                <w:pPr>
                                  <w:spacing w:after="0" w:line="275" w:lineRule="auto"/>
                                  <w:textDirection w:val="btLr"/>
                                </w:pPr>
                              </w:p>
                              <w:p w14:paraId="518AE829" w14:textId="77777777" w:rsidR="00660C4D" w:rsidRDefault="00660C4D">
                                <w:pPr>
                                  <w:spacing w:after="0" w:line="275" w:lineRule="auto"/>
                                  <w:textDirection w:val="btLr"/>
                                </w:pPr>
                              </w:p>
                              <w:p w14:paraId="58F94040" w14:textId="77777777" w:rsidR="00660C4D" w:rsidRDefault="00660C4D">
                                <w:pPr>
                                  <w:spacing w:after="0" w:line="275" w:lineRule="auto"/>
                                  <w:textDirection w:val="btLr"/>
                                </w:pPr>
                              </w:p>
                              <w:p w14:paraId="6D22C731" w14:textId="77777777" w:rsidR="00660C4D" w:rsidRDefault="00660C4D">
                                <w:pPr>
                                  <w:spacing w:after="0" w:line="275" w:lineRule="auto"/>
                                  <w:textDirection w:val="btLr"/>
                                </w:pPr>
                              </w:p>
                              <w:p w14:paraId="6A408AE0" w14:textId="77777777" w:rsidR="00660C4D" w:rsidRDefault="00660C4D">
                                <w:pPr>
                                  <w:spacing w:after="0" w:line="275" w:lineRule="auto"/>
                                  <w:textDirection w:val="btLr"/>
                                </w:pPr>
                                <w:r>
                                  <w:rPr>
                                    <w:b/>
                                    <w:color w:val="1F497D"/>
                                    <w:sz w:val="72"/>
                                  </w:rPr>
                                  <w:t>Award Form</w:t>
                                </w:r>
                              </w:p>
                              <w:p w14:paraId="491C98C1" w14:textId="77777777" w:rsidR="00660C4D" w:rsidRDefault="00660C4D">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xmlns="">
            <w:pict>
              <v:group w14:anchorId="2F42CC1F" id="Group 3"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F122437" w14:textId="77777777" w:rsidR="00660C4D" w:rsidRDefault="00660C4D">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24C7DA5E" w14:textId="77777777" w:rsidR="00660C4D" w:rsidRDefault="00660C4D">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00B47940" w14:textId="77777777" w:rsidR="00660C4D" w:rsidRDefault="00660C4D">
                          <w:pPr>
                            <w:spacing w:after="0" w:line="275" w:lineRule="auto"/>
                            <w:textDirection w:val="btLr"/>
                          </w:pPr>
                        </w:p>
                        <w:p w14:paraId="269C3430" w14:textId="77777777" w:rsidR="00660C4D" w:rsidRDefault="00660C4D">
                          <w:pPr>
                            <w:spacing w:after="0" w:line="275" w:lineRule="auto"/>
                            <w:textDirection w:val="btLr"/>
                          </w:pPr>
                        </w:p>
                        <w:p w14:paraId="518AE829" w14:textId="77777777" w:rsidR="00660C4D" w:rsidRDefault="00660C4D">
                          <w:pPr>
                            <w:spacing w:after="0" w:line="275" w:lineRule="auto"/>
                            <w:textDirection w:val="btLr"/>
                          </w:pPr>
                        </w:p>
                        <w:p w14:paraId="58F94040" w14:textId="77777777" w:rsidR="00660C4D" w:rsidRDefault="00660C4D">
                          <w:pPr>
                            <w:spacing w:after="0" w:line="275" w:lineRule="auto"/>
                            <w:textDirection w:val="btLr"/>
                          </w:pPr>
                        </w:p>
                        <w:p w14:paraId="6D22C731" w14:textId="77777777" w:rsidR="00660C4D" w:rsidRDefault="00660C4D">
                          <w:pPr>
                            <w:spacing w:after="0" w:line="275" w:lineRule="auto"/>
                            <w:textDirection w:val="btLr"/>
                          </w:pPr>
                        </w:p>
                        <w:p w14:paraId="6A408AE0" w14:textId="77777777" w:rsidR="00660C4D" w:rsidRDefault="00660C4D">
                          <w:pPr>
                            <w:spacing w:after="0" w:line="275" w:lineRule="auto"/>
                            <w:textDirection w:val="btLr"/>
                          </w:pPr>
                          <w:r>
                            <w:rPr>
                              <w:b/>
                              <w:color w:val="1F497D"/>
                              <w:sz w:val="72"/>
                            </w:rPr>
                            <w:t>Award Form</w:t>
                          </w:r>
                        </w:p>
                        <w:p w14:paraId="491C98C1" w14:textId="77777777" w:rsidR="00660C4D" w:rsidRDefault="00660C4D">
                          <w:pPr>
                            <w:spacing w:line="275" w:lineRule="auto"/>
                            <w:textDirection w:val="btLr"/>
                          </w:pPr>
                        </w:p>
                      </w:txbxContent>
                    </v:textbox>
                  </v:rect>
                </v:group>
              </v:group>
            </w:pict>
          </mc:Fallback>
        </mc:AlternateContent>
      </w:r>
    </w:p>
    <w:p w14:paraId="3AC5139F" w14:textId="77777777" w:rsidR="00E56E43" w:rsidRDefault="00E56E43">
      <w:pPr>
        <w:rPr>
          <w:rFonts w:ascii="Arial" w:eastAsia="Arial" w:hAnsi="Arial" w:cs="Arial"/>
          <w:b/>
          <w:smallCaps/>
          <w:sz w:val="24"/>
          <w:szCs w:val="24"/>
        </w:rPr>
      </w:pPr>
    </w:p>
    <w:p w14:paraId="358E96D9" w14:textId="77777777" w:rsidR="00E56E43" w:rsidRPr="00A3797B" w:rsidRDefault="006F3D93">
      <w:pPr>
        <w:rPr>
          <w:rFonts w:ascii="Arial" w:eastAsia="Arial" w:hAnsi="Arial" w:cs="Arial"/>
          <w:sz w:val="24"/>
          <w:szCs w:val="24"/>
        </w:rPr>
      </w:pPr>
      <w:r w:rsidRPr="00A3797B">
        <w:rPr>
          <w:rFonts w:ascii="Arial" w:eastAsia="Arial" w:hAnsi="Arial" w:cs="Arial"/>
          <w:sz w:val="24"/>
          <w:szCs w:val="24"/>
        </w:rPr>
        <w:t>This Award Form creates the Contract. It summarises the main features of the procurement and includes the Buyer and the Supplier’s contact details.</w:t>
      </w:r>
    </w:p>
    <w:tbl>
      <w:tblPr>
        <w:tblStyle w:val="a"/>
        <w:tblW w:w="10643"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269"/>
        <w:gridCol w:w="7796"/>
      </w:tblGrid>
      <w:tr w:rsidR="00E56E43" w:rsidRPr="00A3797B" w14:paraId="747A03B2" w14:textId="77777777" w:rsidTr="00A3797B">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578" w:type="dxa"/>
          </w:tcPr>
          <w:p w14:paraId="3A3DE5BD"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3A35481"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w:t>
            </w:r>
          </w:p>
        </w:tc>
        <w:tc>
          <w:tcPr>
            <w:cnfStyle w:val="000010000000" w:firstRow="0" w:lastRow="0" w:firstColumn="0" w:lastColumn="0" w:oddVBand="1" w:evenVBand="0" w:oddHBand="0" w:evenHBand="0" w:firstRowFirstColumn="0" w:firstRowLastColumn="0" w:lastRowFirstColumn="0" w:lastRowLastColumn="0"/>
            <w:tcW w:w="7796" w:type="dxa"/>
          </w:tcPr>
          <w:p w14:paraId="5BEDD8B1" w14:textId="65B44152" w:rsidR="00E56E43" w:rsidRPr="00BA6D06" w:rsidRDefault="00F6322B" w:rsidP="009B40B0">
            <w:pPr>
              <w:spacing w:before="120" w:after="120" w:line="240" w:lineRule="auto"/>
              <w:rPr>
                <w:rFonts w:ascii="Arial" w:eastAsia="Arial" w:hAnsi="Arial" w:cs="Arial"/>
                <w:color w:val="auto"/>
                <w:sz w:val="24"/>
                <w:szCs w:val="24"/>
              </w:rPr>
            </w:pPr>
            <w:r>
              <w:rPr>
                <w:rFonts w:ascii="Arial" w:eastAsia="Arial" w:hAnsi="Arial" w:cs="Arial"/>
                <w:color w:val="auto"/>
                <w:sz w:val="24"/>
                <w:szCs w:val="24"/>
              </w:rPr>
              <w:t xml:space="preserve">UK Research and Innovation (UKRI) </w:t>
            </w:r>
            <w:r w:rsidR="006F3D93" w:rsidRPr="00BA6D06">
              <w:rPr>
                <w:rFonts w:ascii="Arial" w:eastAsia="Arial" w:hAnsi="Arial" w:cs="Arial"/>
                <w:color w:val="auto"/>
                <w:sz w:val="24"/>
                <w:szCs w:val="24"/>
              </w:rPr>
              <w:t xml:space="preserve">(the Buyer). </w:t>
            </w:r>
          </w:p>
          <w:p w14:paraId="4E9ED3A5" w14:textId="77777777" w:rsidR="00E56E43" w:rsidRPr="00BA6D06" w:rsidRDefault="00E56E43" w:rsidP="009B40B0">
            <w:pPr>
              <w:spacing w:before="120" w:after="120" w:line="240" w:lineRule="auto"/>
              <w:rPr>
                <w:rFonts w:ascii="Arial" w:eastAsia="Arial" w:hAnsi="Arial" w:cs="Arial"/>
                <w:color w:val="auto"/>
                <w:sz w:val="24"/>
                <w:szCs w:val="24"/>
              </w:rPr>
            </w:pPr>
          </w:p>
          <w:p w14:paraId="3E2A3683" w14:textId="63480D69" w:rsidR="00E56E43" w:rsidRPr="00A3797B" w:rsidRDefault="006F3D93" w:rsidP="009B40B0">
            <w:pPr>
              <w:spacing w:before="120" w:after="120" w:line="240" w:lineRule="auto"/>
              <w:rPr>
                <w:rFonts w:ascii="Arial" w:eastAsia="Arial" w:hAnsi="Arial" w:cs="Arial"/>
                <w:b/>
                <w:sz w:val="24"/>
                <w:szCs w:val="24"/>
                <w:highlight w:val="yellow"/>
              </w:rPr>
            </w:pPr>
            <w:r w:rsidRPr="00BA6D06">
              <w:rPr>
                <w:rFonts w:ascii="Arial" w:eastAsia="Arial" w:hAnsi="Arial" w:cs="Arial"/>
                <w:color w:val="auto"/>
                <w:sz w:val="24"/>
                <w:szCs w:val="24"/>
              </w:rPr>
              <w:t xml:space="preserve">Its offices are on: </w:t>
            </w:r>
            <w:r w:rsidR="00F6322B">
              <w:rPr>
                <w:rFonts w:ascii="Arial" w:eastAsia="Arial" w:hAnsi="Arial" w:cs="Arial"/>
                <w:color w:val="auto"/>
                <w:sz w:val="24"/>
                <w:szCs w:val="24"/>
              </w:rPr>
              <w:t>Polaris House, North Star Avenue, Swindon, SN2 1FS</w:t>
            </w:r>
            <w:r w:rsidRPr="00BA6D06">
              <w:rPr>
                <w:rFonts w:ascii="Arial" w:eastAsia="Arial" w:hAnsi="Arial" w:cs="Arial"/>
                <w:color w:val="auto"/>
                <w:sz w:val="24"/>
                <w:szCs w:val="24"/>
              </w:rPr>
              <w:t xml:space="preserve">                                         </w:t>
            </w:r>
          </w:p>
        </w:tc>
      </w:tr>
      <w:tr w:rsidR="00E56E43" w:rsidRPr="00A3797B" w14:paraId="6D20E014" w14:textId="77777777" w:rsidTr="00A3797B">
        <w:trPr>
          <w:trHeight w:val="960"/>
        </w:trPr>
        <w:tc>
          <w:tcPr>
            <w:cnfStyle w:val="000010000000" w:firstRow="0" w:lastRow="0" w:firstColumn="0" w:lastColumn="0" w:oddVBand="1" w:evenVBand="0" w:oddHBand="0" w:evenHBand="0" w:firstRowFirstColumn="0" w:firstRowLastColumn="0" w:lastRowFirstColumn="0" w:lastRowLastColumn="0"/>
            <w:tcW w:w="578" w:type="dxa"/>
          </w:tcPr>
          <w:p w14:paraId="07ECC824"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1C6C5F3" w14:textId="77777777" w:rsidR="00E56E43" w:rsidRPr="00A3797B" w:rsidRDefault="006F3D93" w:rsidP="009B40B0">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796" w:type="dxa"/>
          </w:tcPr>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E56E43" w:rsidRPr="003E2A00" w14:paraId="0FFE7CFA" w14:textId="77777777">
              <w:tc>
                <w:tcPr>
                  <w:tcW w:w="2296" w:type="dxa"/>
                  <w:shd w:val="clear" w:color="auto" w:fill="auto"/>
                </w:tcPr>
                <w:p w14:paraId="61A4CFF2"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Name: </w:t>
                  </w:r>
                </w:p>
              </w:tc>
              <w:tc>
                <w:tcPr>
                  <w:tcW w:w="4991" w:type="dxa"/>
                </w:tcPr>
                <w:p w14:paraId="0ACA5A7F" w14:textId="77777777" w:rsidR="00E56E43" w:rsidRPr="003E2A00" w:rsidRDefault="006F3D93" w:rsidP="009B40B0">
                  <w:pPr>
                    <w:spacing w:before="120" w:after="120" w:line="240" w:lineRule="auto"/>
                    <w:rPr>
                      <w:rFonts w:ascii="Arial" w:eastAsia="Arial" w:hAnsi="Arial" w:cs="Arial"/>
                      <w:b/>
                      <w:i/>
                      <w:color w:val="auto"/>
                      <w:sz w:val="24"/>
                      <w:szCs w:val="24"/>
                    </w:rPr>
                  </w:pPr>
                  <w:r w:rsidRPr="003E2A00">
                    <w:rPr>
                      <w:rFonts w:ascii="Arial" w:eastAsia="Arial" w:hAnsi="Arial" w:cs="Arial"/>
                      <w:b/>
                      <w:i/>
                      <w:color w:val="auto"/>
                      <w:sz w:val="24"/>
                      <w:szCs w:val="24"/>
                      <w:highlight w:val="yellow"/>
                    </w:rPr>
                    <w:t>[Insert name (registered name if registered)]</w:t>
                  </w:r>
                </w:p>
              </w:tc>
            </w:tr>
            <w:tr w:rsidR="00E56E43" w:rsidRPr="00A3797B" w14:paraId="444B413C" w14:textId="77777777">
              <w:tc>
                <w:tcPr>
                  <w:tcW w:w="2296" w:type="dxa"/>
                  <w:shd w:val="clear" w:color="auto" w:fill="auto"/>
                </w:tcPr>
                <w:p w14:paraId="310D3732"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Address: </w:t>
                  </w:r>
                </w:p>
              </w:tc>
              <w:tc>
                <w:tcPr>
                  <w:tcW w:w="4991" w:type="dxa"/>
                </w:tcPr>
                <w:p w14:paraId="630B51BA"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address registered address if registered]</w:t>
                  </w:r>
                </w:p>
              </w:tc>
            </w:tr>
            <w:tr w:rsidR="00E56E43" w:rsidRPr="00A3797B" w14:paraId="12EA2C3F" w14:textId="77777777">
              <w:tc>
                <w:tcPr>
                  <w:tcW w:w="2296" w:type="dxa"/>
                  <w:shd w:val="clear" w:color="auto" w:fill="auto"/>
                </w:tcPr>
                <w:p w14:paraId="16126D85"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Registration number:    </w:t>
                  </w:r>
                </w:p>
              </w:tc>
              <w:tc>
                <w:tcPr>
                  <w:tcW w:w="4991" w:type="dxa"/>
                </w:tcPr>
                <w:p w14:paraId="5C004F2C"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registration number if registered]</w:t>
                  </w:r>
                </w:p>
              </w:tc>
            </w:tr>
            <w:tr w:rsidR="00E56E43" w:rsidRPr="00A3797B" w14:paraId="25F0CFCC" w14:textId="77777777">
              <w:tc>
                <w:tcPr>
                  <w:tcW w:w="2296" w:type="dxa"/>
                  <w:shd w:val="clear" w:color="auto" w:fill="auto"/>
                </w:tcPr>
                <w:p w14:paraId="3CB01785"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SID4GOV ID:</w:t>
                  </w:r>
                </w:p>
              </w:tc>
              <w:tc>
                <w:tcPr>
                  <w:tcW w:w="4991" w:type="dxa"/>
                </w:tcPr>
                <w:p w14:paraId="4A8330B8"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SID4GOV ID if you have one]</w:t>
                  </w:r>
                </w:p>
              </w:tc>
            </w:tr>
          </w:tbl>
          <w:p w14:paraId="22608D7E" w14:textId="77777777" w:rsidR="00E56E43" w:rsidRPr="00A3797B" w:rsidRDefault="00E56E43" w:rsidP="009B40B0">
            <w:pPr>
              <w:spacing w:before="120" w:after="120" w:line="240" w:lineRule="auto"/>
              <w:rPr>
                <w:rFonts w:ascii="Arial" w:eastAsia="Arial" w:hAnsi="Arial" w:cs="Arial"/>
                <w:sz w:val="24"/>
                <w:szCs w:val="24"/>
              </w:rPr>
            </w:pPr>
          </w:p>
        </w:tc>
      </w:tr>
      <w:tr w:rsidR="00E56E43" w:rsidRPr="00A3797B" w14:paraId="3AC419FD" w14:textId="77777777" w:rsidTr="00A3797B">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578" w:type="dxa"/>
          </w:tcPr>
          <w:p w14:paraId="21416025"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4122F1A"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7796" w:type="dxa"/>
          </w:tcPr>
          <w:p w14:paraId="28A5D31C"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This Contract between the Buyer and the Supplier is for the supply of Deliverables.</w:t>
            </w:r>
          </w:p>
          <w:p w14:paraId="7CA0AAC4" w14:textId="66D1F09A"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sidRPr="00A3797B">
              <w:rPr>
                <w:rFonts w:ascii="Arial" w:eastAsia="Arial" w:hAnsi="Arial" w:cs="Arial"/>
                <w:color w:val="000000"/>
                <w:sz w:val="24"/>
                <w:szCs w:val="24"/>
              </w:rPr>
              <w:t xml:space="preserve">This opportunity is advertised in the Contract Notice in </w:t>
            </w:r>
            <w:r w:rsidR="00263CBD">
              <w:rPr>
                <w:rFonts w:ascii="Arial" w:eastAsia="Arial" w:hAnsi="Arial" w:cs="Arial"/>
                <w:color w:val="000000"/>
                <w:sz w:val="24"/>
                <w:szCs w:val="24"/>
              </w:rPr>
              <w:t>Find A Tender,</w:t>
            </w:r>
            <w:r w:rsidRPr="00A3797B">
              <w:rPr>
                <w:rFonts w:ascii="Arial" w:eastAsia="Arial" w:hAnsi="Arial" w:cs="Arial"/>
                <w:color w:val="000000"/>
                <w:sz w:val="24"/>
                <w:szCs w:val="24"/>
              </w:rPr>
              <w:t xml:space="preserve"> reference </w:t>
            </w:r>
            <w:r w:rsidR="00E02DA4" w:rsidRPr="00E02DA4">
              <w:rPr>
                <w:rFonts w:ascii="Arial" w:eastAsia="Arial" w:hAnsi="Arial" w:cs="Arial"/>
                <w:b/>
                <w:i/>
                <w:color w:val="000000"/>
                <w:sz w:val="24"/>
                <w:szCs w:val="24"/>
                <w:highlight w:val="yellow"/>
              </w:rPr>
              <w:t>TBC</w:t>
            </w:r>
            <w:r w:rsidRPr="00A3797B">
              <w:rPr>
                <w:rFonts w:ascii="Arial" w:eastAsia="Arial" w:hAnsi="Arial" w:cs="Arial"/>
                <w:color w:val="000000"/>
                <w:sz w:val="24"/>
                <w:szCs w:val="24"/>
              </w:rPr>
              <w:t xml:space="preserve"> (</w:t>
            </w:r>
            <w:r w:rsidR="00263CBD">
              <w:rPr>
                <w:rFonts w:ascii="Arial" w:eastAsia="Arial" w:hAnsi="Arial" w:cs="Arial"/>
                <w:color w:val="000000"/>
                <w:sz w:val="24"/>
                <w:szCs w:val="24"/>
              </w:rPr>
              <w:t xml:space="preserve">FTS </w:t>
            </w:r>
            <w:r w:rsidRPr="00A3797B">
              <w:rPr>
                <w:rFonts w:ascii="Arial" w:eastAsia="Arial" w:hAnsi="Arial" w:cs="Arial"/>
                <w:color w:val="000000"/>
                <w:sz w:val="24"/>
                <w:szCs w:val="24"/>
              </w:rPr>
              <w:t>Contract Notice).</w:t>
            </w:r>
          </w:p>
        </w:tc>
      </w:tr>
      <w:tr w:rsidR="00E56E43" w:rsidRPr="00A3797B" w14:paraId="14B12314" w14:textId="77777777" w:rsidTr="00A3797B">
        <w:trPr>
          <w:trHeight w:val="320"/>
        </w:trPr>
        <w:tc>
          <w:tcPr>
            <w:cnfStyle w:val="000010000000" w:firstRow="0" w:lastRow="0" w:firstColumn="0" w:lastColumn="0" w:oddVBand="1" w:evenVBand="0" w:oddHBand="0" w:evenHBand="0" w:firstRowFirstColumn="0" w:firstRowLastColumn="0" w:lastRowFirstColumn="0" w:lastRowLastColumn="0"/>
            <w:tcW w:w="578" w:type="dxa"/>
          </w:tcPr>
          <w:p w14:paraId="1025D142"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5D99C5B" w14:textId="77777777" w:rsidR="00E56E43" w:rsidRPr="00A3797B" w:rsidRDefault="006F3D93" w:rsidP="009B40B0">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 reference</w:t>
            </w:r>
          </w:p>
        </w:tc>
        <w:tc>
          <w:tcPr>
            <w:cnfStyle w:val="000010000000" w:firstRow="0" w:lastRow="0" w:firstColumn="0" w:lastColumn="0" w:oddVBand="1" w:evenVBand="0" w:oddHBand="0" w:evenHBand="0" w:firstRowFirstColumn="0" w:firstRowLastColumn="0" w:lastRowFirstColumn="0" w:lastRowLastColumn="0"/>
            <w:tcW w:w="7796" w:type="dxa"/>
          </w:tcPr>
          <w:p w14:paraId="58501E8E" w14:textId="22EB3113" w:rsidR="00E56E43" w:rsidRPr="00F6322B" w:rsidRDefault="00F6322B" w:rsidP="009B40B0">
            <w:pPr>
              <w:pBdr>
                <w:top w:val="nil"/>
                <w:left w:val="nil"/>
                <w:bottom w:val="nil"/>
                <w:right w:val="nil"/>
                <w:between w:val="nil"/>
              </w:pBdr>
              <w:spacing w:before="120" w:after="120" w:line="240" w:lineRule="auto"/>
              <w:ind w:left="360" w:hanging="360"/>
              <w:rPr>
                <w:rFonts w:ascii="Arial" w:eastAsia="Arial" w:hAnsi="Arial" w:cs="Arial"/>
                <w:b/>
                <w:iCs/>
                <w:color w:val="auto"/>
                <w:sz w:val="24"/>
                <w:szCs w:val="24"/>
                <w:highlight w:val="yellow"/>
              </w:rPr>
            </w:pPr>
            <w:r w:rsidRPr="00F6322B">
              <w:rPr>
                <w:rFonts w:ascii="Arial" w:eastAsia="Arial" w:hAnsi="Arial" w:cs="Arial"/>
                <w:b/>
                <w:iCs/>
                <w:color w:val="auto"/>
                <w:sz w:val="24"/>
                <w:szCs w:val="24"/>
              </w:rPr>
              <w:t>PS22419</w:t>
            </w:r>
          </w:p>
        </w:tc>
      </w:tr>
      <w:tr w:rsidR="00E56E43" w:rsidRPr="00A3797B" w14:paraId="1B305165" w14:textId="77777777" w:rsidTr="00A3797B">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578" w:type="dxa"/>
          </w:tcPr>
          <w:p w14:paraId="6A9B628C"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6207C1C"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796" w:type="dxa"/>
          </w:tcPr>
          <w:p w14:paraId="28CEA8D9" w14:textId="2A4849D6" w:rsidR="00E56E43" w:rsidRPr="00F6322B" w:rsidRDefault="006F3D93" w:rsidP="00E02DA4">
            <w:pPr>
              <w:rPr>
                <w:rFonts w:ascii="Arial" w:eastAsia="Arial" w:hAnsi="Arial" w:cs="Arial"/>
                <w:color w:val="auto"/>
                <w:sz w:val="24"/>
                <w:szCs w:val="24"/>
              </w:rPr>
            </w:pPr>
            <w:r w:rsidRPr="00F6322B">
              <w:rPr>
                <w:rFonts w:ascii="Arial" w:eastAsia="Arial" w:hAnsi="Arial" w:cs="Arial"/>
                <w:color w:val="auto"/>
                <w:sz w:val="24"/>
                <w:szCs w:val="24"/>
              </w:rPr>
              <w:t>See Schedule 2 (Specification) for further details.</w:t>
            </w:r>
          </w:p>
        </w:tc>
      </w:tr>
      <w:tr w:rsidR="00333B6F" w:rsidRPr="00A3797B" w14:paraId="2133D75B" w14:textId="77777777" w:rsidTr="00A3797B">
        <w:trPr>
          <w:trHeight w:val="320"/>
        </w:trPr>
        <w:tc>
          <w:tcPr>
            <w:cnfStyle w:val="000010000000" w:firstRow="0" w:lastRow="0" w:firstColumn="0" w:lastColumn="0" w:oddVBand="1" w:evenVBand="0" w:oddHBand="0" w:evenHBand="0" w:firstRowFirstColumn="0" w:firstRowLastColumn="0" w:lastRowFirstColumn="0" w:lastRowLastColumn="0"/>
            <w:tcW w:w="578" w:type="dxa"/>
          </w:tcPr>
          <w:p w14:paraId="27AF4AE3" w14:textId="77777777" w:rsidR="00333B6F" w:rsidRPr="00A3797B" w:rsidRDefault="00333B6F" w:rsidP="00333B6F">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AD8ACFA" w14:textId="77777777" w:rsidR="00333B6F" w:rsidRPr="00A3797B" w:rsidRDefault="00333B6F" w:rsidP="00333B6F">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 Cause</w:t>
            </w:r>
          </w:p>
        </w:tc>
        <w:tc>
          <w:tcPr>
            <w:cnfStyle w:val="000010000000" w:firstRow="0" w:lastRow="0" w:firstColumn="0" w:lastColumn="0" w:oddVBand="1" w:evenVBand="0" w:oddHBand="0" w:evenHBand="0" w:firstRowFirstColumn="0" w:firstRowLastColumn="0" w:lastRowFirstColumn="0" w:lastRowLastColumn="0"/>
            <w:tcW w:w="7796" w:type="dxa"/>
          </w:tcPr>
          <w:p w14:paraId="3570A360" w14:textId="77777777" w:rsidR="00333B6F" w:rsidRPr="00BA6D06" w:rsidRDefault="00333B6F" w:rsidP="00333B6F">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Any breach of: </w:t>
            </w:r>
          </w:p>
          <w:p w14:paraId="034FA32E" w14:textId="37205D7E" w:rsidR="00333B6F" w:rsidRPr="00F6322B" w:rsidRDefault="00F6322B" w:rsidP="00F6322B">
            <w:pPr>
              <w:spacing w:before="120" w:after="120" w:line="240" w:lineRule="auto"/>
              <w:rPr>
                <w:rFonts w:ascii="Arial" w:eastAsia="Arial" w:hAnsi="Arial" w:cs="Arial"/>
                <w:color w:val="auto"/>
                <w:sz w:val="24"/>
                <w:szCs w:val="24"/>
              </w:rPr>
            </w:pPr>
            <w:r>
              <w:rPr>
                <w:rFonts w:ascii="Arial" w:eastAsia="Arial" w:hAnsi="Arial" w:cs="Arial"/>
                <w:color w:val="auto"/>
                <w:sz w:val="24"/>
                <w:szCs w:val="24"/>
              </w:rPr>
              <w:t>T</w:t>
            </w:r>
            <w:r w:rsidR="00333B6F" w:rsidRPr="00BA6D06">
              <w:rPr>
                <w:rFonts w:ascii="Arial" w:eastAsia="Arial" w:hAnsi="Arial" w:cs="Arial"/>
                <w:color w:val="auto"/>
                <w:sz w:val="24"/>
                <w:szCs w:val="24"/>
              </w:rPr>
              <w:t>he Buyer shall have no obligation to perform any obligations placed on it in Schedule 2 (Specification) or Schedule 4 (Tender) unless they are specifically identified above</w:t>
            </w:r>
            <w:r w:rsidR="00E221C8">
              <w:rPr>
                <w:rFonts w:ascii="Arial" w:eastAsia="Arial" w:hAnsi="Arial" w:cs="Arial"/>
                <w:color w:val="auto"/>
                <w:sz w:val="24"/>
                <w:szCs w:val="24"/>
              </w:rPr>
              <w:t>.</w:t>
            </w:r>
          </w:p>
        </w:tc>
      </w:tr>
      <w:tr w:rsidR="00444E22" w:rsidRPr="00A3797B" w14:paraId="7128AF7E" w14:textId="77777777" w:rsidTr="00A3797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5CD98804"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043D6A6" w14:textId="77777777" w:rsidR="00444E22" w:rsidRPr="00A3797B" w:rsidRDefault="00444E22" w:rsidP="00956BE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cnfStyle w:val="000010000000" w:firstRow="0" w:lastRow="0" w:firstColumn="0" w:lastColumn="0" w:oddVBand="1" w:evenVBand="0" w:oddHBand="0" w:evenHBand="0" w:firstRowFirstColumn="0" w:firstRowLastColumn="0" w:lastRowFirstColumn="0" w:lastRowLastColumn="0"/>
            <w:tcW w:w="7796" w:type="dxa"/>
          </w:tcPr>
          <w:p w14:paraId="658E65EF" w14:textId="1EBFD4F7" w:rsidR="00444E22" w:rsidRPr="00956BE6" w:rsidRDefault="00444E22" w:rsidP="009B40B0">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The </w:t>
            </w:r>
            <w:r w:rsidR="00E221C8">
              <w:rPr>
                <w:rFonts w:ascii="Arial" w:eastAsia="Arial" w:hAnsi="Arial" w:cs="Arial"/>
                <w:color w:val="000000" w:themeColor="text1"/>
                <w:sz w:val="24"/>
                <w:szCs w:val="24"/>
              </w:rPr>
              <w:t>C</w:t>
            </w:r>
            <w:r w:rsidRPr="00956BE6">
              <w:rPr>
                <w:rFonts w:ascii="Arial" w:eastAsia="Arial" w:hAnsi="Arial" w:cs="Arial"/>
                <w:color w:val="000000" w:themeColor="text1"/>
                <w:sz w:val="24"/>
                <w:szCs w:val="24"/>
              </w:rPr>
              <w:t xml:space="preserve">ollaborative </w:t>
            </w:r>
            <w:r w:rsidR="00E221C8">
              <w:rPr>
                <w:rFonts w:ascii="Arial" w:eastAsia="Arial" w:hAnsi="Arial" w:cs="Arial"/>
                <w:color w:val="000000" w:themeColor="text1"/>
                <w:sz w:val="24"/>
                <w:szCs w:val="24"/>
              </w:rPr>
              <w:t>W</w:t>
            </w:r>
            <w:r w:rsidRPr="00956BE6">
              <w:rPr>
                <w:rFonts w:ascii="Arial" w:eastAsia="Arial" w:hAnsi="Arial" w:cs="Arial"/>
                <w:color w:val="000000" w:themeColor="text1"/>
                <w:sz w:val="24"/>
                <w:szCs w:val="24"/>
              </w:rPr>
              <w:t xml:space="preserve">orking </w:t>
            </w:r>
            <w:r w:rsidR="00E221C8">
              <w:rPr>
                <w:rFonts w:ascii="Arial" w:eastAsia="Arial" w:hAnsi="Arial" w:cs="Arial"/>
                <w:color w:val="000000" w:themeColor="text1"/>
                <w:sz w:val="24"/>
                <w:szCs w:val="24"/>
              </w:rPr>
              <w:t>P</w:t>
            </w:r>
            <w:r w:rsidRPr="00956BE6">
              <w:rPr>
                <w:rFonts w:ascii="Arial" w:eastAsia="Arial" w:hAnsi="Arial" w:cs="Arial"/>
                <w:color w:val="000000" w:themeColor="text1"/>
                <w:sz w:val="24"/>
                <w:szCs w:val="24"/>
              </w:rPr>
              <w:t>rinciples apply to this Contract.</w:t>
            </w:r>
            <w:r w:rsidR="00E221C8">
              <w:rPr>
                <w:rFonts w:ascii="Arial" w:eastAsia="Arial" w:hAnsi="Arial" w:cs="Arial"/>
                <w:color w:val="000000" w:themeColor="text1"/>
                <w:sz w:val="24"/>
                <w:szCs w:val="24"/>
              </w:rPr>
              <w:t xml:space="preserve"> </w:t>
            </w:r>
          </w:p>
          <w:p w14:paraId="22E9748B" w14:textId="77777777" w:rsidR="00444E22" w:rsidRPr="00956BE6" w:rsidRDefault="00444E22" w:rsidP="009B40B0">
            <w:pPr>
              <w:spacing w:before="120" w:after="120" w:line="240" w:lineRule="auto"/>
              <w:ind w:right="936"/>
              <w:rPr>
                <w:rFonts w:ascii="Arial" w:eastAsia="Arial" w:hAnsi="Arial" w:cs="Arial"/>
                <w:color w:val="000000" w:themeColor="text1"/>
                <w:sz w:val="24"/>
                <w:szCs w:val="24"/>
                <w:highlight w:val="yellow"/>
              </w:rPr>
            </w:pPr>
            <w:r w:rsidRPr="00956BE6">
              <w:rPr>
                <w:rFonts w:ascii="Arial" w:eastAsia="Arial" w:hAnsi="Arial" w:cs="Arial"/>
                <w:color w:val="000000" w:themeColor="text1"/>
                <w:sz w:val="24"/>
                <w:szCs w:val="24"/>
              </w:rPr>
              <w:t>See Clause 3.1</w:t>
            </w:r>
            <w:r w:rsidR="00D13871">
              <w:rPr>
                <w:rFonts w:ascii="Arial" w:eastAsia="Arial" w:hAnsi="Arial" w:cs="Arial"/>
                <w:color w:val="000000" w:themeColor="text1"/>
                <w:sz w:val="24"/>
                <w:szCs w:val="24"/>
              </w:rPr>
              <w:t>.</w:t>
            </w:r>
            <w:r w:rsidRPr="00956BE6">
              <w:rPr>
                <w:rFonts w:ascii="Arial" w:eastAsia="Arial" w:hAnsi="Arial" w:cs="Arial"/>
                <w:color w:val="000000" w:themeColor="text1"/>
                <w:sz w:val="24"/>
                <w:szCs w:val="24"/>
              </w:rPr>
              <w:t>3 for further details.</w:t>
            </w:r>
          </w:p>
        </w:tc>
      </w:tr>
      <w:tr w:rsidR="00444E22" w:rsidRPr="00A3797B" w14:paraId="689E9F54" w14:textId="77777777" w:rsidTr="00A3797B">
        <w:trPr>
          <w:trHeight w:val="460"/>
        </w:trPr>
        <w:tc>
          <w:tcPr>
            <w:cnfStyle w:val="000010000000" w:firstRow="0" w:lastRow="0" w:firstColumn="0" w:lastColumn="0" w:oddVBand="1" w:evenVBand="0" w:oddHBand="0" w:evenHBand="0" w:firstRowFirstColumn="0" w:firstRowLastColumn="0" w:lastRowFirstColumn="0" w:lastRowLastColumn="0"/>
            <w:tcW w:w="578" w:type="dxa"/>
          </w:tcPr>
          <w:p w14:paraId="40E15B0D"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06ED951" w14:textId="77777777" w:rsidR="00444E22" w:rsidRPr="00A3797B" w:rsidRDefault="00444E22" w:rsidP="00956BE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cnfStyle w:val="000010000000" w:firstRow="0" w:lastRow="0" w:firstColumn="0" w:lastColumn="0" w:oddVBand="1" w:evenVBand="0" w:oddHBand="0" w:evenHBand="0" w:firstRowFirstColumn="0" w:firstRowLastColumn="0" w:lastRowFirstColumn="0" w:lastRowLastColumn="0"/>
            <w:tcW w:w="7796" w:type="dxa"/>
          </w:tcPr>
          <w:p w14:paraId="5927D837" w14:textId="10201E7C" w:rsidR="002B3214" w:rsidRPr="002B3214" w:rsidRDefault="00444E22" w:rsidP="00F6322B">
            <w:pPr>
              <w:spacing w:before="120" w:after="120" w:line="240" w:lineRule="auto"/>
              <w:ind w:right="936"/>
              <w:rPr>
                <w:rFonts w:ascii="Arial" w:eastAsia="Arial" w:hAnsi="Arial" w:cs="Arial"/>
                <w:b/>
                <w:i/>
                <w:color w:val="auto"/>
                <w:sz w:val="24"/>
                <w:szCs w:val="24"/>
                <w:highlight w:val="yellow"/>
              </w:rPr>
            </w:pPr>
            <w:r w:rsidRPr="00956BE6">
              <w:rPr>
                <w:rFonts w:ascii="Arial" w:eastAsia="Arial" w:hAnsi="Arial" w:cs="Arial"/>
                <w:color w:val="000000" w:themeColor="text1"/>
                <w:sz w:val="24"/>
                <w:szCs w:val="24"/>
              </w:rPr>
              <w:t xml:space="preserve">The </w:t>
            </w:r>
            <w:r>
              <w:rPr>
                <w:rFonts w:ascii="Arial" w:eastAsia="Arial" w:hAnsi="Arial" w:cs="Arial"/>
                <w:color w:val="000000" w:themeColor="text1"/>
                <w:sz w:val="24"/>
                <w:szCs w:val="24"/>
              </w:rPr>
              <w:t>Financial Transparency Objectives</w:t>
            </w:r>
            <w:r w:rsidRPr="00956BE6">
              <w:rPr>
                <w:rFonts w:ascii="Arial" w:eastAsia="Arial" w:hAnsi="Arial" w:cs="Arial"/>
                <w:color w:val="000000" w:themeColor="text1"/>
                <w:sz w:val="24"/>
                <w:szCs w:val="24"/>
              </w:rPr>
              <w:t xml:space="preserve"> [do not] apply to this Contract.</w:t>
            </w:r>
            <w:r w:rsidR="00E221C8">
              <w:rPr>
                <w:rFonts w:ascii="Arial" w:eastAsia="Arial" w:hAnsi="Arial" w:cs="Arial"/>
                <w:color w:val="000000" w:themeColor="text1"/>
                <w:sz w:val="24"/>
                <w:szCs w:val="24"/>
              </w:rPr>
              <w:t xml:space="preserve"> </w:t>
            </w:r>
          </w:p>
        </w:tc>
      </w:tr>
      <w:tr w:rsidR="00F6322B" w:rsidRPr="00A3797B" w14:paraId="47316C0D" w14:textId="77777777" w:rsidTr="00BF3016">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28534231"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D1F2220" w14:textId="77777777" w:rsidR="00F6322B" w:rsidRPr="00A3797B" w:rsidRDefault="00F6322B" w:rsidP="00F6322B">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796" w:type="dxa"/>
            <w:vAlign w:val="center"/>
          </w:tcPr>
          <w:p w14:paraId="44F35C86" w14:textId="7EA57417" w:rsidR="00F6322B" w:rsidRPr="003E2A00" w:rsidRDefault="00F6322B" w:rsidP="00F6322B">
            <w:pPr>
              <w:pBdr>
                <w:top w:val="nil"/>
                <w:left w:val="nil"/>
                <w:bottom w:val="nil"/>
                <w:right w:val="nil"/>
                <w:between w:val="nil"/>
              </w:pBdr>
              <w:spacing w:before="120" w:after="120" w:line="240" w:lineRule="auto"/>
              <w:rPr>
                <w:rFonts w:ascii="Arial" w:eastAsia="Arial" w:hAnsi="Arial" w:cs="Arial"/>
                <w:b/>
                <w:i/>
                <w:sz w:val="24"/>
                <w:szCs w:val="24"/>
                <w:highlight w:val="yellow"/>
              </w:rPr>
            </w:pPr>
            <w:r w:rsidRPr="00254DE7">
              <w:rPr>
                <w:rFonts w:ascii="Arial" w:hAnsi="Arial" w:cs="Arial"/>
                <w:color w:val="000000"/>
              </w:rPr>
              <w:t>Monday 20</w:t>
            </w:r>
            <w:r w:rsidRPr="00254DE7">
              <w:rPr>
                <w:rFonts w:ascii="Arial" w:hAnsi="Arial" w:cs="Arial"/>
                <w:color w:val="000000"/>
                <w:vertAlign w:val="superscript"/>
              </w:rPr>
              <w:t>th</w:t>
            </w:r>
            <w:r w:rsidRPr="00254DE7">
              <w:rPr>
                <w:rFonts w:ascii="Arial" w:hAnsi="Arial" w:cs="Arial"/>
                <w:color w:val="000000"/>
              </w:rPr>
              <w:t xml:space="preserve"> February 2023</w:t>
            </w:r>
          </w:p>
        </w:tc>
      </w:tr>
      <w:tr w:rsidR="00F6322B" w:rsidRPr="00A3797B" w14:paraId="352F94A0" w14:textId="77777777" w:rsidTr="00A3797B">
        <w:trPr>
          <w:trHeight w:val="60"/>
        </w:trPr>
        <w:tc>
          <w:tcPr>
            <w:cnfStyle w:val="000010000000" w:firstRow="0" w:lastRow="0" w:firstColumn="0" w:lastColumn="0" w:oddVBand="1" w:evenVBand="0" w:oddHBand="0" w:evenHBand="0" w:firstRowFirstColumn="0" w:firstRowLastColumn="0" w:lastRowFirstColumn="0" w:lastRowLastColumn="0"/>
            <w:tcW w:w="578" w:type="dxa"/>
          </w:tcPr>
          <w:p w14:paraId="4E0B13BA"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A009AB8" w14:textId="4362BEB2"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E</w:t>
            </w:r>
            <w:r>
              <w:rPr>
                <w:rFonts w:ascii="Arial" w:eastAsia="Arial" w:hAnsi="Arial" w:cs="Arial"/>
                <w:b/>
                <w:color w:val="000000"/>
                <w:sz w:val="24"/>
                <w:szCs w:val="24"/>
              </w:rPr>
              <w:t>xpiry</w:t>
            </w:r>
            <w:r w:rsidRPr="00A3797B">
              <w:rPr>
                <w:rFonts w:ascii="Arial" w:eastAsia="Arial" w:hAnsi="Arial" w:cs="Arial"/>
                <w:b/>
                <w:color w:val="000000"/>
                <w:sz w:val="24"/>
                <w:szCs w:val="24"/>
              </w:rPr>
              <w:t xml:space="preserve"> Date</w:t>
            </w:r>
          </w:p>
        </w:tc>
        <w:tc>
          <w:tcPr>
            <w:cnfStyle w:val="000010000000" w:firstRow="0" w:lastRow="0" w:firstColumn="0" w:lastColumn="0" w:oddVBand="1" w:evenVBand="0" w:oddHBand="0" w:evenHBand="0" w:firstRowFirstColumn="0" w:firstRowLastColumn="0" w:lastRowFirstColumn="0" w:lastRowLastColumn="0"/>
            <w:tcW w:w="7796" w:type="dxa"/>
          </w:tcPr>
          <w:p w14:paraId="243C37A6" w14:textId="0370E9A4" w:rsidR="00F6322B" w:rsidRPr="003E2A00" w:rsidRDefault="00F6322B" w:rsidP="00F6322B">
            <w:pPr>
              <w:spacing w:before="120" w:after="120" w:line="240" w:lineRule="auto"/>
              <w:ind w:right="936"/>
              <w:rPr>
                <w:rFonts w:ascii="Arial" w:eastAsia="Arial" w:hAnsi="Arial" w:cs="Arial"/>
                <w:i/>
                <w:sz w:val="24"/>
                <w:szCs w:val="24"/>
              </w:rPr>
            </w:pPr>
            <w:r w:rsidRPr="00254DE7">
              <w:rPr>
                <w:rFonts w:ascii="Arial" w:hAnsi="Arial" w:cs="Arial"/>
                <w:color w:val="000000"/>
              </w:rPr>
              <w:t>Tuesday 31</w:t>
            </w:r>
            <w:r w:rsidRPr="00254DE7">
              <w:rPr>
                <w:rFonts w:ascii="Arial" w:hAnsi="Arial" w:cs="Arial"/>
                <w:color w:val="000000"/>
                <w:vertAlign w:val="superscript"/>
              </w:rPr>
              <w:t>st</w:t>
            </w:r>
            <w:r w:rsidRPr="00254DE7">
              <w:rPr>
                <w:rFonts w:ascii="Arial" w:hAnsi="Arial" w:cs="Arial"/>
                <w:color w:val="000000"/>
              </w:rPr>
              <w:t xml:space="preserve"> March </w:t>
            </w:r>
            <w:r w:rsidR="00325606">
              <w:rPr>
                <w:rFonts w:ascii="Arial" w:hAnsi="Arial" w:cs="Arial"/>
                <w:color w:val="000000"/>
              </w:rPr>
              <w:t>2024</w:t>
            </w:r>
          </w:p>
        </w:tc>
      </w:tr>
      <w:tr w:rsidR="00F6322B" w:rsidRPr="00A3797B" w14:paraId="13015608" w14:textId="77777777" w:rsidTr="00A3797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7D65963D"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D419361" w14:textId="77777777" w:rsidR="00F6322B" w:rsidRPr="00A3797B" w:rsidRDefault="00F6322B" w:rsidP="00F6322B">
            <w:pPr>
              <w:pBdr>
                <w:top w:val="nil"/>
                <w:left w:val="nil"/>
                <w:bottom w:val="nil"/>
                <w:right w:val="nil"/>
                <w:between w:val="nil"/>
              </w:pBdr>
              <w:spacing w:before="120" w:after="120" w:line="240" w:lineRule="auto"/>
              <w:ind w:left="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Extension</w:t>
            </w:r>
            <w:r>
              <w:rPr>
                <w:rFonts w:ascii="Arial" w:eastAsia="Arial" w:hAnsi="Arial" w:cs="Arial"/>
                <w:b/>
                <w:color w:val="000000"/>
                <w:sz w:val="24"/>
                <w:szCs w:val="24"/>
              </w:rPr>
              <w:t xml:space="preserve"> </w:t>
            </w:r>
            <w:r w:rsidRPr="00A3797B">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796" w:type="dxa"/>
          </w:tcPr>
          <w:p w14:paraId="3D0E2D2A" w14:textId="77777777" w:rsidR="00F6322B" w:rsidRPr="00F6322B" w:rsidRDefault="00F6322B" w:rsidP="00F6322B">
            <w:pPr>
              <w:spacing w:after="0" w:line="240" w:lineRule="auto"/>
              <w:jc w:val="both"/>
              <w:rPr>
                <w:rFonts w:ascii="Arial" w:hAnsi="Arial" w:cs="Arial"/>
                <w:color w:val="auto"/>
              </w:rPr>
            </w:pPr>
            <w:r w:rsidRPr="00F6322B">
              <w:rPr>
                <w:rFonts w:ascii="Arial" w:hAnsi="Arial" w:cs="Arial"/>
                <w:color w:val="auto"/>
              </w:rPr>
              <w:t xml:space="preserve">The Contract duration shall be for a period of 4 years from commencement of the Contract </w:t>
            </w:r>
          </w:p>
          <w:p w14:paraId="63E77A33" w14:textId="77777777" w:rsidR="00F6322B" w:rsidRPr="00F6322B" w:rsidRDefault="00F6322B" w:rsidP="00F6322B">
            <w:pPr>
              <w:spacing w:after="0" w:line="240" w:lineRule="auto"/>
              <w:jc w:val="both"/>
              <w:rPr>
                <w:rFonts w:ascii="Arial" w:hAnsi="Arial" w:cs="Arial"/>
                <w:color w:val="auto"/>
              </w:rPr>
            </w:pPr>
          </w:p>
          <w:p w14:paraId="4247DD7B" w14:textId="33DAF9E8" w:rsidR="00F6322B" w:rsidRPr="00F6322B" w:rsidRDefault="00F6322B" w:rsidP="00F6322B">
            <w:pPr>
              <w:spacing w:after="0" w:line="240" w:lineRule="auto"/>
              <w:jc w:val="both"/>
              <w:rPr>
                <w:rFonts w:ascii="Arial" w:hAnsi="Arial" w:cs="Arial"/>
                <w:color w:val="auto"/>
              </w:rPr>
            </w:pPr>
            <w:r w:rsidRPr="00F6322B">
              <w:rPr>
                <w:rFonts w:ascii="Arial" w:hAnsi="Arial" w:cs="Arial"/>
                <w:color w:val="auto"/>
              </w:rPr>
              <w:t xml:space="preserve">The initial 2 years contract term is </w:t>
            </w:r>
            <w:r w:rsidR="00325606">
              <w:rPr>
                <w:rFonts w:ascii="Arial" w:hAnsi="Arial" w:cs="Arial"/>
                <w:color w:val="auto"/>
              </w:rPr>
              <w:t>un</w:t>
            </w:r>
            <w:r w:rsidRPr="00F6322B">
              <w:rPr>
                <w:rFonts w:ascii="Arial" w:hAnsi="Arial" w:cs="Arial"/>
                <w:color w:val="auto"/>
              </w:rPr>
              <w:t>til 31</w:t>
            </w:r>
            <w:r w:rsidRPr="00F6322B">
              <w:rPr>
                <w:rFonts w:ascii="Arial" w:hAnsi="Arial" w:cs="Arial"/>
                <w:color w:val="auto"/>
                <w:vertAlign w:val="superscript"/>
              </w:rPr>
              <w:t>st</w:t>
            </w:r>
            <w:r w:rsidRPr="00F6322B">
              <w:rPr>
                <w:rFonts w:ascii="Arial" w:hAnsi="Arial" w:cs="Arial"/>
                <w:color w:val="auto"/>
              </w:rPr>
              <w:t xml:space="preserve"> March 2024 with the optional extensions to extend on an annual basis (2+1 +1 years) for years 3 and 4 depending on budgetary approval. </w:t>
            </w:r>
          </w:p>
          <w:p w14:paraId="5A088130" w14:textId="77777777" w:rsidR="00F6322B" w:rsidRPr="00F6322B" w:rsidRDefault="00F6322B" w:rsidP="00F6322B">
            <w:pPr>
              <w:spacing w:after="0" w:line="240" w:lineRule="auto"/>
              <w:jc w:val="both"/>
              <w:rPr>
                <w:rFonts w:ascii="Arial" w:hAnsi="Arial" w:cs="Arial"/>
                <w:color w:val="auto"/>
              </w:rPr>
            </w:pPr>
          </w:p>
          <w:p w14:paraId="589CD0C1" w14:textId="2EFEA68E" w:rsidR="00F6322B" w:rsidRPr="00325606" w:rsidRDefault="00F6322B" w:rsidP="00325606">
            <w:pPr>
              <w:rPr>
                <w:rFonts w:ascii="Arial" w:hAnsi="Arial" w:cs="Arial"/>
                <w:iCs/>
              </w:rPr>
            </w:pPr>
            <w:r w:rsidRPr="00F6322B">
              <w:rPr>
                <w:rFonts w:ascii="Arial" w:hAnsi="Arial" w:cs="Arial"/>
                <w:iCs/>
                <w:color w:val="auto"/>
              </w:rPr>
              <w:t>The Contracting Authority are unable to guarantee a definite spend for this contract. Years 1 and 2 budget has been provisionally approved but years 3, and 4 if taken up are subject to change and are dependent on spend in the initial financial years and approval by the programmes government funders to re allocate funding to these additional financial years</w:t>
            </w:r>
            <w:r w:rsidRPr="00700521">
              <w:rPr>
                <w:rFonts w:ascii="Arial" w:hAnsi="Arial" w:cs="Arial"/>
                <w:iCs/>
              </w:rPr>
              <w:t>.</w:t>
            </w:r>
            <w:r w:rsidRPr="00242B53">
              <w:rPr>
                <w:rFonts w:ascii="Arial" w:hAnsi="Arial" w:cs="Arial"/>
                <w:iCs/>
              </w:rPr>
              <w:t xml:space="preserve"> </w:t>
            </w:r>
          </w:p>
        </w:tc>
      </w:tr>
      <w:tr w:rsidR="00F6322B" w:rsidRPr="00A3797B" w14:paraId="2FA36D3B" w14:textId="77777777" w:rsidTr="00A3797B">
        <w:trPr>
          <w:trHeight w:val="460"/>
        </w:trPr>
        <w:tc>
          <w:tcPr>
            <w:cnfStyle w:val="000010000000" w:firstRow="0" w:lastRow="0" w:firstColumn="0" w:lastColumn="0" w:oddVBand="1" w:evenVBand="0" w:oddHBand="0" w:evenHBand="0" w:firstRowFirstColumn="0" w:firstRowLastColumn="0" w:lastRowFirstColumn="0" w:lastRowLastColumn="0"/>
            <w:tcW w:w="578" w:type="dxa"/>
          </w:tcPr>
          <w:p w14:paraId="354E232F"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1A89759" w14:textId="77777777" w:rsidR="00F6322B" w:rsidRPr="0093083F" w:rsidRDefault="00F6322B" w:rsidP="00F6322B">
            <w:pPr>
              <w:pBdr>
                <w:top w:val="nil"/>
                <w:left w:val="nil"/>
                <w:bottom w:val="nil"/>
                <w:right w:val="nil"/>
                <w:between w:val="nil"/>
              </w:pBdr>
              <w:spacing w:before="120" w:after="12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93083F">
              <w:rPr>
                <w:rFonts w:ascii="Arial" w:eastAsia="Arial" w:hAnsi="Arial" w:cs="Arial"/>
                <w:b/>
                <w:color w:val="auto"/>
                <w:sz w:val="24"/>
                <w:szCs w:val="24"/>
              </w:rPr>
              <w:t>Ending the Contract without a reason</w:t>
            </w:r>
          </w:p>
        </w:tc>
        <w:tc>
          <w:tcPr>
            <w:cnfStyle w:val="000010000000" w:firstRow="0" w:lastRow="0" w:firstColumn="0" w:lastColumn="0" w:oddVBand="1" w:evenVBand="0" w:oddHBand="0" w:evenHBand="0" w:firstRowFirstColumn="0" w:firstRowLastColumn="0" w:lastRowFirstColumn="0" w:lastRowLastColumn="0"/>
            <w:tcW w:w="7796" w:type="dxa"/>
          </w:tcPr>
          <w:p w14:paraId="0BC2D992" w14:textId="77777777" w:rsidR="00F6322B" w:rsidRPr="007D6F0C" w:rsidRDefault="00F6322B" w:rsidP="00F6322B">
            <w:pPr>
              <w:spacing w:before="120" w:after="120" w:line="240" w:lineRule="auto"/>
              <w:ind w:right="936"/>
              <w:rPr>
                <w:rFonts w:ascii="Arial" w:eastAsia="Arial" w:hAnsi="Arial" w:cs="Arial"/>
                <w:color w:val="auto"/>
                <w:sz w:val="24"/>
                <w:szCs w:val="24"/>
              </w:rPr>
            </w:pPr>
            <w:r w:rsidRPr="007D6F0C">
              <w:rPr>
                <w:rFonts w:ascii="Arial" w:eastAsia="Arial" w:hAnsi="Arial" w:cs="Arial"/>
                <w:color w:val="auto"/>
                <w:sz w:val="24"/>
                <w:szCs w:val="24"/>
              </w:rPr>
              <w:t>The Buyer shall be able to terminate the Contract in accordance with Clause 14.3.</w:t>
            </w:r>
          </w:p>
          <w:p w14:paraId="18F5FACE" w14:textId="7C2C2D56" w:rsidR="00F6322B" w:rsidRPr="00F6322B" w:rsidRDefault="00F6322B" w:rsidP="00F6322B">
            <w:pPr>
              <w:pStyle w:val="Heading4"/>
              <w:keepNext w:val="0"/>
              <w:keepLines w:val="0"/>
              <w:outlineLvl w:val="3"/>
              <w:rPr>
                <w:rFonts w:ascii="Arial" w:eastAsia="Arial" w:hAnsi="Arial" w:cs="Arial"/>
                <w:b w:val="0"/>
                <w:color w:val="auto"/>
              </w:rPr>
            </w:pPr>
            <w:r w:rsidRPr="00325606">
              <w:rPr>
                <w:rFonts w:ascii="Arial" w:eastAsia="Arial" w:hAnsi="Arial" w:cs="Arial"/>
                <w:b w:val="0"/>
                <w:color w:val="auto"/>
                <w:highlight w:val="yellow"/>
              </w:rPr>
              <w:t>Provided that the amount of notice that the Buyer shall give to terminate in Clause 14.3 shall be [</w:t>
            </w:r>
            <w:r w:rsidRPr="00325606">
              <w:rPr>
                <w:rFonts w:ascii="Arial" w:eastAsia="Arial" w:hAnsi="Arial" w:cs="Arial"/>
                <w:bCs/>
                <w:i/>
                <w:color w:val="auto"/>
                <w:highlight w:val="yellow"/>
              </w:rPr>
              <w:t>Insert</w:t>
            </w:r>
            <w:r w:rsidRPr="00325606">
              <w:rPr>
                <w:rFonts w:ascii="Arial" w:eastAsia="Arial" w:hAnsi="Arial" w:cs="Arial"/>
                <w:b w:val="0"/>
                <w:color w:val="auto"/>
                <w:highlight w:val="yellow"/>
              </w:rPr>
              <w:t>].]</w:t>
            </w:r>
          </w:p>
        </w:tc>
      </w:tr>
      <w:tr w:rsidR="00F6322B" w:rsidRPr="00A3797B" w14:paraId="63236D16" w14:textId="77777777" w:rsidTr="00A3797B">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578" w:type="dxa"/>
          </w:tcPr>
          <w:p w14:paraId="2BA23359"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89898AE" w14:textId="77777777" w:rsidR="00F6322B" w:rsidRPr="00BA6D06"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BA6D06">
              <w:rPr>
                <w:rFonts w:ascii="Arial" w:eastAsia="Arial" w:hAnsi="Arial" w:cs="Arial"/>
                <w:b/>
                <w:color w:val="auto"/>
                <w:sz w:val="24"/>
                <w:szCs w:val="24"/>
              </w:rPr>
              <w:t xml:space="preserve">Incorporated Terms </w:t>
            </w:r>
          </w:p>
          <w:p w14:paraId="6125F94A" w14:textId="196E0F2A" w:rsidR="00F6322B" w:rsidRPr="00BA6D06" w:rsidRDefault="00F6322B" w:rsidP="00F6322B">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BA6D06">
              <w:rPr>
                <w:rFonts w:ascii="Arial" w:eastAsia="Arial" w:hAnsi="Arial" w:cs="Arial"/>
                <w:color w:val="auto"/>
                <w:sz w:val="24"/>
                <w:szCs w:val="24"/>
              </w:rPr>
              <w:t xml:space="preserve">(together these documents form the </w:t>
            </w:r>
            <w:r w:rsidRPr="00BA6D06">
              <w:rPr>
                <w:rFonts w:ascii="Arial" w:eastAsia="Arial" w:hAnsi="Arial" w:cs="Arial"/>
                <w:b/>
                <w:color w:val="auto"/>
                <w:sz w:val="24"/>
                <w:szCs w:val="24"/>
              </w:rPr>
              <w:t>"the Contract"</w:t>
            </w:r>
            <w:r w:rsidRPr="00BA6D06">
              <w:rPr>
                <w:rFonts w:ascii="Arial" w:eastAsia="Arial" w:hAnsi="Arial" w:cs="Arial"/>
                <w:color w:val="auto"/>
                <w:sz w:val="24"/>
                <w:szCs w:val="24"/>
              </w:rPr>
              <w:t>)</w:t>
            </w:r>
          </w:p>
        </w:tc>
        <w:tc>
          <w:tcPr>
            <w:cnfStyle w:val="000010000000" w:firstRow="0" w:lastRow="0" w:firstColumn="0" w:lastColumn="0" w:oddVBand="1" w:evenVBand="0" w:oddHBand="0" w:evenHBand="0" w:firstRowFirstColumn="0" w:firstRowLastColumn="0" w:lastRowFirstColumn="0" w:lastRowLastColumn="0"/>
            <w:tcW w:w="7796" w:type="dxa"/>
          </w:tcPr>
          <w:p w14:paraId="08D980ED" w14:textId="77777777" w:rsidR="00F6322B"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The following documents are incorporated into the Contract. Where numbers are missing we are not using these Schedules. If the documents conflict, the following order of precedence applies:</w:t>
            </w:r>
          </w:p>
          <w:p w14:paraId="287E2671" w14:textId="77777777"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This Award Form</w:t>
            </w:r>
          </w:p>
          <w:p w14:paraId="0A9579D2" w14:textId="07B628CC"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Any Special Terms (see </w:t>
            </w:r>
            <w:r w:rsidRPr="00BA6D06">
              <w:rPr>
                <w:rFonts w:ascii="Arial" w:eastAsia="Arial" w:hAnsi="Arial" w:cs="Arial"/>
                <w:b/>
                <w:color w:val="auto"/>
                <w:sz w:val="24"/>
                <w:szCs w:val="24"/>
              </w:rPr>
              <w:t xml:space="preserve">Section </w:t>
            </w:r>
            <w:r>
              <w:rPr>
                <w:rFonts w:ascii="Arial" w:eastAsia="Arial" w:hAnsi="Arial" w:cs="Arial"/>
                <w:b/>
                <w:sz w:val="24"/>
                <w:szCs w:val="24"/>
              </w:rPr>
              <w:fldChar w:fldCharType="begin"/>
            </w:r>
            <w:r>
              <w:rPr>
                <w:rFonts w:ascii="Arial" w:eastAsia="Arial" w:hAnsi="Arial" w:cs="Arial"/>
                <w:b/>
                <w:color w:val="auto"/>
                <w:sz w:val="24"/>
                <w:szCs w:val="24"/>
              </w:rPr>
              <w:instrText xml:space="preserve"> REF _Ref89248486 \r \h </w:instrText>
            </w:r>
            <w:r>
              <w:rPr>
                <w:rFonts w:ascii="Arial" w:eastAsia="Arial" w:hAnsi="Arial" w:cs="Arial"/>
                <w:b/>
                <w:sz w:val="24"/>
                <w:szCs w:val="24"/>
              </w:rPr>
            </w:r>
            <w:r>
              <w:rPr>
                <w:rFonts w:ascii="Arial" w:eastAsia="Arial" w:hAnsi="Arial" w:cs="Arial"/>
                <w:b/>
                <w:sz w:val="24"/>
                <w:szCs w:val="24"/>
              </w:rPr>
              <w:fldChar w:fldCharType="separate"/>
            </w:r>
            <w:r>
              <w:rPr>
                <w:rFonts w:ascii="Arial" w:eastAsia="Arial" w:hAnsi="Arial" w:cs="Arial"/>
                <w:b/>
                <w:color w:val="auto"/>
                <w:sz w:val="24"/>
                <w:szCs w:val="24"/>
              </w:rPr>
              <w:t>14</w:t>
            </w:r>
            <w:r>
              <w:rPr>
                <w:rFonts w:ascii="Arial" w:eastAsia="Arial" w:hAnsi="Arial" w:cs="Arial"/>
                <w:b/>
                <w:sz w:val="24"/>
                <w:szCs w:val="24"/>
              </w:rPr>
              <w:fldChar w:fldCharType="end"/>
            </w:r>
            <w:r w:rsidRPr="00BA6D06">
              <w:rPr>
                <w:rFonts w:ascii="Arial" w:eastAsia="Arial" w:hAnsi="Arial" w:cs="Arial"/>
                <w:b/>
                <w:color w:val="auto"/>
                <w:sz w:val="24"/>
                <w:szCs w:val="24"/>
              </w:rPr>
              <w:t xml:space="preserve"> </w:t>
            </w:r>
            <w:r>
              <w:rPr>
                <w:rFonts w:ascii="Arial" w:eastAsia="Arial" w:hAnsi="Arial" w:cs="Arial"/>
                <w:b/>
                <w:color w:val="auto"/>
                <w:sz w:val="24"/>
                <w:szCs w:val="24"/>
              </w:rPr>
              <w:t>(</w:t>
            </w:r>
            <w:r w:rsidRPr="00BA6D06">
              <w:rPr>
                <w:rFonts w:ascii="Arial" w:eastAsia="Arial" w:hAnsi="Arial" w:cs="Arial"/>
                <w:b/>
                <w:color w:val="auto"/>
                <w:sz w:val="24"/>
                <w:szCs w:val="24"/>
              </w:rPr>
              <w:t>Special Terms</w:t>
            </w:r>
            <w:r>
              <w:rPr>
                <w:rFonts w:ascii="Arial" w:eastAsia="Arial" w:hAnsi="Arial" w:cs="Arial"/>
                <w:b/>
                <w:color w:val="auto"/>
                <w:sz w:val="24"/>
                <w:szCs w:val="24"/>
              </w:rPr>
              <w:t>)</w:t>
            </w:r>
            <w:r w:rsidRPr="00BA6D06">
              <w:rPr>
                <w:rFonts w:ascii="Arial" w:eastAsia="Arial" w:hAnsi="Arial" w:cs="Arial"/>
                <w:color w:val="auto"/>
                <w:sz w:val="24"/>
                <w:szCs w:val="24"/>
              </w:rPr>
              <w:t xml:space="preserve"> in this Award Form)</w:t>
            </w:r>
          </w:p>
          <w:p w14:paraId="7B11DC4F" w14:textId="2E488A89" w:rsidR="00F6322B" w:rsidRPr="007D6F0C"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Core Terms</w:t>
            </w:r>
          </w:p>
          <w:p w14:paraId="108ED520" w14:textId="45D42C8F" w:rsidR="00F6322B" w:rsidRPr="007D6F0C" w:rsidRDefault="00F6322B" w:rsidP="00F6322B">
            <w:pPr>
              <w:numPr>
                <w:ilvl w:val="0"/>
                <w:numId w:val="28"/>
              </w:num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 xml:space="preserve">Schedule 36 (Intellectual Property Rights) </w:t>
            </w:r>
          </w:p>
          <w:p w14:paraId="773DBF60" w14:textId="66D2D7DA" w:rsidR="00F6322B"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Schedule 1 (Definitions) </w:t>
            </w:r>
          </w:p>
          <w:p w14:paraId="41AFADAC" w14:textId="67D8DA15"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Pr>
                <w:rFonts w:ascii="Arial" w:eastAsia="Arial" w:hAnsi="Arial" w:cs="Arial"/>
                <w:color w:val="auto"/>
                <w:sz w:val="24"/>
                <w:szCs w:val="24"/>
              </w:rPr>
              <w:t>Schedule 6 (Transparency Reports)</w:t>
            </w:r>
          </w:p>
          <w:p w14:paraId="16E3CFAC" w14:textId="77777777"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Schedule 20 (Processing Data) </w:t>
            </w:r>
          </w:p>
          <w:p w14:paraId="3CA2AE76" w14:textId="77777777"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The following Schedules (in equal order of precedence):</w:t>
            </w:r>
          </w:p>
          <w:p w14:paraId="024A3DD7" w14:textId="77777777" w:rsidR="00F6322B" w:rsidRPr="00BA6D06"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 (Specification)</w:t>
            </w:r>
          </w:p>
          <w:p w14:paraId="75331075" w14:textId="77777777" w:rsidR="00F6322B" w:rsidRPr="00BA6D06"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3 (Charges)</w:t>
            </w:r>
          </w:p>
          <w:p w14:paraId="430B50EB"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5 (Commercially Sensitive Information)</w:t>
            </w:r>
          </w:p>
          <w:p w14:paraId="143F0524"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11 (Continuous Improvement)</w:t>
            </w:r>
          </w:p>
          <w:p w14:paraId="4973471C"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13 (Contract Management)</w:t>
            </w:r>
          </w:p>
          <w:p w14:paraId="667BCDCB"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14 (Business Continuity and Disaster Recovery)</w:t>
            </w:r>
          </w:p>
          <w:p w14:paraId="3935B4AE"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16 (Security)</w:t>
            </w:r>
          </w:p>
          <w:p w14:paraId="4DD0114A" w14:textId="77777777" w:rsidR="00F6322B" w:rsidRPr="005445D8"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5445D8">
              <w:rPr>
                <w:rFonts w:ascii="Arial" w:eastAsia="Arial" w:hAnsi="Arial" w:cs="Arial"/>
                <w:color w:val="auto"/>
                <w:sz w:val="24"/>
                <w:szCs w:val="24"/>
              </w:rPr>
              <w:t>Schedule 19 (Cyber Essentials Scheme)</w:t>
            </w:r>
          </w:p>
          <w:p w14:paraId="656AA81C" w14:textId="77777777" w:rsidR="00F6322B" w:rsidRPr="00BA6D06"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21 (Variation Form)</w:t>
            </w:r>
          </w:p>
          <w:p w14:paraId="47C01C2E" w14:textId="77777777" w:rsidR="00F6322B" w:rsidRPr="00BA6D06"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lastRenderedPageBreak/>
              <w:t>Schedule 22 (Insurance Requirements)</w:t>
            </w:r>
          </w:p>
          <w:p w14:paraId="56871DC2" w14:textId="77777777" w:rsidR="00F6322B"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25 (Rectification Plan)</w:t>
            </w:r>
          </w:p>
          <w:p w14:paraId="188D8D72" w14:textId="694137FA" w:rsidR="00F6322B" w:rsidRPr="00BA6D06"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Pr>
                <w:rFonts w:ascii="Arial" w:eastAsia="Arial" w:hAnsi="Arial" w:cs="Arial"/>
                <w:color w:val="auto"/>
                <w:sz w:val="24"/>
                <w:szCs w:val="24"/>
              </w:rPr>
              <w:t>Schedule 26 (Sustainability)</w:t>
            </w:r>
          </w:p>
          <w:p w14:paraId="09780C75" w14:textId="77777777" w:rsidR="00F6322B" w:rsidRPr="007A531B"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7A531B">
              <w:rPr>
                <w:rFonts w:ascii="Arial" w:eastAsia="Arial" w:hAnsi="Arial" w:cs="Arial"/>
                <w:color w:val="auto"/>
                <w:sz w:val="24"/>
                <w:szCs w:val="24"/>
              </w:rPr>
              <w:t>Schedule 27 (Key Subcontractors)</w:t>
            </w:r>
          </w:p>
          <w:p w14:paraId="56F391A4" w14:textId="77777777" w:rsidR="00F6322B" w:rsidRPr="007A531B"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7A531B">
              <w:rPr>
                <w:rFonts w:ascii="Arial" w:eastAsia="Arial" w:hAnsi="Arial" w:cs="Arial"/>
                <w:color w:val="auto"/>
                <w:sz w:val="24"/>
                <w:szCs w:val="24"/>
              </w:rPr>
              <w:t>Schedule 29 (Key Supplier Staff)</w:t>
            </w:r>
          </w:p>
          <w:p w14:paraId="592734F1" w14:textId="77777777" w:rsidR="00F6322B" w:rsidRPr="007A531B" w:rsidRDefault="00F6322B" w:rsidP="00F6322B">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7A531B">
              <w:rPr>
                <w:rFonts w:ascii="Arial" w:eastAsia="Arial" w:hAnsi="Arial" w:cs="Arial"/>
                <w:color w:val="auto"/>
                <w:sz w:val="24"/>
                <w:szCs w:val="24"/>
              </w:rPr>
              <w:t>Schedule 30 (Exit Management)</w:t>
            </w:r>
          </w:p>
          <w:p w14:paraId="54588642" w14:textId="37537A0E" w:rsidR="00F6322B" w:rsidRPr="00BA6D06" w:rsidRDefault="00F6322B" w:rsidP="00F6322B">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4 (Tender)</w:t>
            </w:r>
            <w:r>
              <w:rPr>
                <w:rFonts w:ascii="Arial" w:eastAsia="Arial" w:hAnsi="Arial" w:cs="Arial"/>
                <w:color w:val="auto"/>
                <w:sz w:val="24"/>
                <w:szCs w:val="24"/>
              </w:rPr>
              <w:t>, unless</w:t>
            </w:r>
            <w:r w:rsidRPr="00BA6D06">
              <w:rPr>
                <w:rFonts w:ascii="Arial" w:eastAsia="Arial" w:hAnsi="Arial" w:cs="Arial"/>
                <w:color w:val="auto"/>
                <w:sz w:val="24"/>
                <w:szCs w:val="24"/>
              </w:rPr>
              <w:t xml:space="preserve"> any part of the Tender offers a better commercial position for the Buyer </w:t>
            </w:r>
            <w:r>
              <w:rPr>
                <w:rFonts w:ascii="Arial" w:eastAsia="Arial" w:hAnsi="Arial" w:cs="Arial"/>
                <w:color w:val="auto"/>
                <w:sz w:val="24"/>
                <w:szCs w:val="24"/>
              </w:rPr>
              <w:t xml:space="preserve">(as decided by the Buyer, in its absolute discretion), in which case that aspect of the Tender will </w:t>
            </w:r>
            <w:r w:rsidRPr="00BA6D06">
              <w:rPr>
                <w:rFonts w:ascii="Arial" w:eastAsia="Arial" w:hAnsi="Arial" w:cs="Arial"/>
                <w:color w:val="auto"/>
                <w:sz w:val="24"/>
                <w:szCs w:val="24"/>
              </w:rPr>
              <w:t>take precedence over the documents above</w:t>
            </w:r>
            <w:r>
              <w:rPr>
                <w:rFonts w:ascii="Arial" w:eastAsia="Arial" w:hAnsi="Arial" w:cs="Arial"/>
                <w:color w:val="auto"/>
                <w:sz w:val="24"/>
                <w:szCs w:val="24"/>
              </w:rPr>
              <w:t>.</w:t>
            </w:r>
            <w:r w:rsidRPr="00BA6D06">
              <w:rPr>
                <w:rFonts w:ascii="Arial" w:eastAsia="Arial" w:hAnsi="Arial" w:cs="Arial"/>
                <w:color w:val="auto"/>
                <w:sz w:val="24"/>
                <w:szCs w:val="24"/>
              </w:rPr>
              <w:t xml:space="preserve"> </w:t>
            </w:r>
          </w:p>
        </w:tc>
      </w:tr>
      <w:tr w:rsidR="00F6322B" w:rsidRPr="00A3797B" w14:paraId="07C1A5D0" w14:textId="77777777" w:rsidTr="00A3797B">
        <w:trPr>
          <w:trHeight w:val="940"/>
        </w:trPr>
        <w:tc>
          <w:tcPr>
            <w:cnfStyle w:val="000010000000" w:firstRow="0" w:lastRow="0" w:firstColumn="0" w:lastColumn="0" w:oddVBand="1" w:evenVBand="0" w:oddHBand="0" w:evenHBand="0" w:firstRowFirstColumn="0" w:firstRowLastColumn="0" w:lastRowFirstColumn="0" w:lastRowLastColumn="0"/>
            <w:tcW w:w="578" w:type="dxa"/>
          </w:tcPr>
          <w:p w14:paraId="611CE066"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1" w:name="_Ref89248486"/>
          </w:p>
        </w:tc>
        <w:bookmarkEnd w:id="1"/>
        <w:tc>
          <w:tcPr>
            <w:tcW w:w="2269" w:type="dxa"/>
          </w:tcPr>
          <w:p w14:paraId="2BD9891D"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7796" w:type="dxa"/>
          </w:tcPr>
          <w:p w14:paraId="131E2D6F" w14:textId="7D659432" w:rsidR="00F6322B" w:rsidRPr="007A531B"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Special Term </w:t>
            </w:r>
            <w:r w:rsidRPr="00325606">
              <w:rPr>
                <w:rFonts w:ascii="Arial" w:eastAsia="Arial" w:hAnsi="Arial" w:cs="Arial"/>
                <w:color w:val="auto"/>
                <w:sz w:val="24"/>
                <w:szCs w:val="24"/>
              </w:rPr>
              <w:t>1 - ‘N/A’</w:t>
            </w:r>
            <w:r w:rsidRPr="00F6322B">
              <w:rPr>
                <w:rFonts w:ascii="Arial" w:eastAsia="Arial" w:hAnsi="Arial" w:cs="Arial"/>
                <w:b/>
                <w:i/>
                <w:color w:val="auto"/>
                <w:sz w:val="24"/>
                <w:szCs w:val="24"/>
              </w:rPr>
              <w:t xml:space="preserve"> </w:t>
            </w:r>
          </w:p>
        </w:tc>
      </w:tr>
      <w:tr w:rsidR="00F6322B" w:rsidRPr="00A3797B" w14:paraId="363B5D8A"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33F9874F"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6C8AE5B" w14:textId="7D8C726C"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Sustainability </w:t>
            </w:r>
          </w:p>
        </w:tc>
        <w:tc>
          <w:tcPr>
            <w:cnfStyle w:val="000010000000" w:firstRow="0" w:lastRow="0" w:firstColumn="0" w:lastColumn="0" w:oddVBand="1" w:evenVBand="0" w:oddHBand="0" w:evenHBand="0" w:firstRowFirstColumn="0" w:firstRowLastColumn="0" w:lastRowFirstColumn="0" w:lastRowLastColumn="0"/>
            <w:tcW w:w="7796" w:type="dxa"/>
          </w:tcPr>
          <w:p w14:paraId="4A68EC3B" w14:textId="7512C1BC" w:rsidR="00F6322B" w:rsidRPr="00BA6D06" w:rsidRDefault="00F6322B" w:rsidP="00F6322B">
            <w:pPr>
              <w:tabs>
                <w:tab w:val="left" w:pos="2257"/>
              </w:tabs>
              <w:spacing w:before="120" w:after="120" w:line="240" w:lineRule="auto"/>
              <w:rPr>
                <w:rFonts w:ascii="Arial" w:eastAsia="Arial" w:hAnsi="Arial" w:cs="Arial"/>
                <w:b/>
                <w:sz w:val="24"/>
                <w:szCs w:val="24"/>
                <w:highlight w:val="yellow"/>
              </w:rPr>
            </w:pPr>
            <w:r w:rsidRPr="00BA6D06">
              <w:rPr>
                <w:rFonts w:ascii="Arial" w:eastAsia="Arial" w:hAnsi="Arial" w:cs="Arial"/>
                <w:color w:val="auto"/>
                <w:sz w:val="24"/>
                <w:szCs w:val="24"/>
              </w:rPr>
              <w:t xml:space="preserve">The Supplier agrees, in providing the Deliverables and performing its obligations under the Contract, that it will comply with </w:t>
            </w:r>
            <w:r>
              <w:rPr>
                <w:rFonts w:ascii="Arial" w:eastAsia="Arial" w:hAnsi="Arial" w:cs="Arial"/>
                <w:color w:val="auto"/>
                <w:sz w:val="24"/>
                <w:szCs w:val="24"/>
              </w:rPr>
              <w:t xml:space="preserve">Schedule 26 (Sustainability). </w:t>
            </w:r>
          </w:p>
        </w:tc>
      </w:tr>
      <w:tr w:rsidR="00F6322B" w:rsidRPr="00A3797B" w14:paraId="5E50A488"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1E804343"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9A129CC"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Buyer’s Environmental Policy</w:t>
            </w:r>
            <w:r>
              <w:rPr>
                <w:rFonts w:ascii="Arial" w:eastAsia="Arial" w:hAnsi="Arial" w:cs="Arial"/>
                <w:b/>
                <w:color w:val="000000"/>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7796" w:type="dxa"/>
          </w:tcPr>
          <w:p w14:paraId="3B9F035C" w14:textId="499B676D" w:rsidR="00F6322B" w:rsidRPr="007C56FD" w:rsidRDefault="009E735C" w:rsidP="007C56FD">
            <w:pPr>
              <w:tabs>
                <w:tab w:val="left" w:pos="2257"/>
              </w:tabs>
              <w:spacing w:after="0" w:line="259" w:lineRule="auto"/>
              <w:rPr>
                <w:rFonts w:ascii="Arial" w:hAnsi="Arial" w:cs="Arial"/>
                <w:sz w:val="24"/>
                <w:szCs w:val="24"/>
              </w:rPr>
            </w:pPr>
            <w:hyperlink r:id="rId19" w:history="1">
              <w:r w:rsidR="00F6322B" w:rsidRPr="0056051E">
                <w:rPr>
                  <w:rStyle w:val="Hyperlink"/>
                  <w:rFonts w:ascii="Arial" w:hAnsi="Arial" w:cs="Arial"/>
                  <w:sz w:val="24"/>
                  <w:szCs w:val="24"/>
                </w:rPr>
                <w:t>Environmental sustainability – UKRI</w:t>
              </w:r>
            </w:hyperlink>
          </w:p>
        </w:tc>
      </w:tr>
      <w:tr w:rsidR="00F6322B" w:rsidRPr="00A3797B" w14:paraId="4AD95B63"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56C4D384"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57F34E30"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Social Value Commitment</w:t>
            </w:r>
          </w:p>
        </w:tc>
        <w:tc>
          <w:tcPr>
            <w:cnfStyle w:val="000010000000" w:firstRow="0" w:lastRow="0" w:firstColumn="0" w:lastColumn="0" w:oddVBand="1" w:evenVBand="0" w:oddHBand="0" w:evenHBand="0" w:firstRowFirstColumn="0" w:firstRowLastColumn="0" w:lastRowFirstColumn="0" w:lastRowLastColumn="0"/>
            <w:tcW w:w="7796" w:type="dxa"/>
          </w:tcPr>
          <w:p w14:paraId="210F558D" w14:textId="5D463EF6" w:rsidR="00F6322B" w:rsidRDefault="00F6322B" w:rsidP="00F6322B">
            <w:pPr>
              <w:tabs>
                <w:tab w:val="left" w:pos="2257"/>
              </w:tabs>
              <w:spacing w:before="120" w:after="120" w:line="240" w:lineRule="auto"/>
              <w:rPr>
                <w:rFonts w:ascii="Arial" w:hAnsi="Arial" w:cs="Arial"/>
                <w:color w:val="000000"/>
                <w:sz w:val="24"/>
                <w:szCs w:val="24"/>
              </w:rPr>
            </w:pPr>
            <w:r w:rsidRPr="00862787">
              <w:rPr>
                <w:rFonts w:ascii="Arial" w:hAnsi="Arial" w:cs="Arial"/>
                <w:color w:val="000000"/>
                <w:sz w:val="24"/>
                <w:szCs w:val="24"/>
              </w:rPr>
              <w:t xml:space="preserve">The </w:t>
            </w:r>
            <w:r>
              <w:rPr>
                <w:rFonts w:ascii="Arial" w:hAnsi="Arial" w:cs="Arial"/>
                <w:color w:val="000000"/>
                <w:sz w:val="24"/>
                <w:szCs w:val="24"/>
              </w:rPr>
              <w:t>S</w:t>
            </w:r>
            <w:r w:rsidRPr="00862787">
              <w:rPr>
                <w:rFonts w:ascii="Arial" w:hAnsi="Arial" w:cs="Arial"/>
                <w:color w:val="000000"/>
                <w:sz w:val="24"/>
                <w:szCs w:val="24"/>
              </w:rPr>
              <w:t>upplier agrees, in providing the Deliverables and performing its obligations under the Contract, to deliver the Social Value outcomes in Schedule 4 (Tender) and provide the Social Value Reports as set out in Schedule 26 (</w:t>
            </w:r>
            <w:r>
              <w:rPr>
                <w:rFonts w:ascii="Arial" w:hAnsi="Arial" w:cs="Arial"/>
                <w:color w:val="000000"/>
                <w:sz w:val="24"/>
                <w:szCs w:val="24"/>
              </w:rPr>
              <w:t>Sustainability</w:t>
            </w:r>
            <w:r w:rsidRPr="00862787">
              <w:rPr>
                <w:rFonts w:ascii="Arial" w:hAnsi="Arial" w:cs="Arial"/>
                <w:color w:val="000000"/>
                <w:sz w:val="24"/>
                <w:szCs w:val="24"/>
              </w:rPr>
              <w:t xml:space="preserve">) </w:t>
            </w:r>
          </w:p>
          <w:p w14:paraId="2C0B5C1C" w14:textId="603A9F4C" w:rsidR="00F6322B" w:rsidRPr="00BA6D06" w:rsidRDefault="00F6322B" w:rsidP="00F6322B">
            <w:pPr>
              <w:tabs>
                <w:tab w:val="left" w:pos="2257"/>
              </w:tabs>
              <w:spacing w:before="120" w:after="120" w:line="240" w:lineRule="auto"/>
              <w:rPr>
                <w:rFonts w:ascii="Arial" w:eastAsia="Arial" w:hAnsi="Arial" w:cs="Arial"/>
                <w:b/>
                <w:sz w:val="24"/>
                <w:szCs w:val="24"/>
                <w:highlight w:val="yellow"/>
              </w:rPr>
            </w:pPr>
          </w:p>
        </w:tc>
      </w:tr>
      <w:tr w:rsidR="00F6322B" w:rsidRPr="00A3797B" w14:paraId="29446D86"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0F93CE2B"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458FBFF"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Buyer’s Security Policy</w:t>
            </w:r>
          </w:p>
        </w:tc>
        <w:tc>
          <w:tcPr>
            <w:cnfStyle w:val="000010000000" w:firstRow="0" w:lastRow="0" w:firstColumn="0" w:lastColumn="0" w:oddVBand="1" w:evenVBand="0" w:oddHBand="0" w:evenHBand="0" w:firstRowFirstColumn="0" w:firstRowLastColumn="0" w:lastRowFirstColumn="0" w:lastRowLastColumn="0"/>
            <w:tcW w:w="7796" w:type="dxa"/>
          </w:tcPr>
          <w:p w14:paraId="41F94AE8" w14:textId="77777777" w:rsidR="00F6322B" w:rsidRDefault="00F6322B" w:rsidP="00F6322B">
            <w:pPr>
              <w:tabs>
                <w:tab w:val="left" w:pos="2257"/>
              </w:tabs>
              <w:spacing w:before="120" w:after="120" w:line="240" w:lineRule="auto"/>
              <w:rPr>
                <w:rFonts w:ascii="Arial" w:eastAsia="Arial" w:hAnsi="Arial" w:cs="Arial"/>
                <w:color w:val="auto"/>
                <w:sz w:val="24"/>
                <w:szCs w:val="24"/>
              </w:rPr>
            </w:pPr>
            <w:r w:rsidRPr="00342132">
              <w:rPr>
                <w:rFonts w:ascii="Arial" w:eastAsia="Arial" w:hAnsi="Arial" w:cs="Arial"/>
                <w:color w:val="auto"/>
                <w:sz w:val="24"/>
                <w:szCs w:val="24"/>
              </w:rPr>
              <w:t>Schedule 16 (Security)</w:t>
            </w:r>
          </w:p>
          <w:p w14:paraId="13BB872B" w14:textId="77777777" w:rsidR="00F6322B" w:rsidRPr="0056051E" w:rsidRDefault="009E735C" w:rsidP="00F6322B">
            <w:pPr>
              <w:tabs>
                <w:tab w:val="left" w:pos="2257"/>
              </w:tabs>
              <w:spacing w:after="0" w:line="259" w:lineRule="auto"/>
              <w:rPr>
                <w:rFonts w:ascii="Arial" w:hAnsi="Arial" w:cs="Arial"/>
                <w:sz w:val="24"/>
                <w:szCs w:val="24"/>
              </w:rPr>
            </w:pPr>
            <w:hyperlink r:id="rId20" w:history="1">
              <w:r w:rsidR="00F6322B" w:rsidRPr="0056051E">
                <w:rPr>
                  <w:rStyle w:val="Hyperlink"/>
                  <w:rFonts w:ascii="Arial" w:hAnsi="Arial" w:cs="Arial"/>
                  <w:sz w:val="24"/>
                  <w:szCs w:val="24"/>
                </w:rPr>
                <w:t>Data protection policy – UKRI</w:t>
              </w:r>
            </w:hyperlink>
          </w:p>
          <w:p w14:paraId="21071F31" w14:textId="176375D8" w:rsidR="00F6322B" w:rsidRPr="00F6322B" w:rsidRDefault="009E735C" w:rsidP="00F6322B">
            <w:pPr>
              <w:tabs>
                <w:tab w:val="left" w:pos="2257"/>
              </w:tabs>
              <w:spacing w:after="0" w:line="259" w:lineRule="auto"/>
              <w:rPr>
                <w:rFonts w:ascii="Arial" w:hAnsi="Arial" w:cs="Arial"/>
                <w:sz w:val="24"/>
                <w:szCs w:val="24"/>
              </w:rPr>
            </w:pPr>
            <w:hyperlink r:id="rId21" w:history="1">
              <w:r w:rsidR="00F6322B" w:rsidRPr="0056051E">
                <w:rPr>
                  <w:rStyle w:val="Hyperlink"/>
                  <w:rFonts w:ascii="Arial" w:hAnsi="Arial" w:cs="Arial"/>
                  <w:sz w:val="24"/>
                  <w:szCs w:val="24"/>
                </w:rPr>
                <w:t>Privacy notice – UKRI</w:t>
              </w:r>
            </w:hyperlink>
          </w:p>
        </w:tc>
      </w:tr>
      <w:tr w:rsidR="00F6322B" w:rsidRPr="00BA6D06" w14:paraId="030D38DA"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64E98CB8" w14:textId="77777777" w:rsidR="00F6322B" w:rsidRPr="00BA6D06"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auto"/>
                <w:sz w:val="24"/>
                <w:szCs w:val="24"/>
              </w:rPr>
            </w:pPr>
          </w:p>
        </w:tc>
        <w:tc>
          <w:tcPr>
            <w:tcW w:w="2269" w:type="dxa"/>
          </w:tcPr>
          <w:p w14:paraId="6EC85D96" w14:textId="77777777" w:rsidR="00F6322B" w:rsidRPr="00BA6D06"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BA6D06">
              <w:rPr>
                <w:rFonts w:ascii="Arial" w:eastAsia="Arial" w:hAnsi="Arial" w:cs="Arial"/>
                <w:b/>
                <w:color w:val="auto"/>
                <w:sz w:val="24"/>
                <w:szCs w:val="24"/>
              </w:rPr>
              <w:t>Commercially Sensitive Information</w:t>
            </w:r>
          </w:p>
        </w:tc>
        <w:tc>
          <w:tcPr>
            <w:cnfStyle w:val="000010000000" w:firstRow="0" w:lastRow="0" w:firstColumn="0" w:lastColumn="0" w:oddVBand="1" w:evenVBand="0" w:oddHBand="0" w:evenHBand="0" w:firstRowFirstColumn="0" w:firstRowLastColumn="0" w:lastRowFirstColumn="0" w:lastRowLastColumn="0"/>
            <w:tcW w:w="7796" w:type="dxa"/>
          </w:tcPr>
          <w:p w14:paraId="17BB2F2B" w14:textId="7A26D3CA" w:rsidR="00F6322B" w:rsidRPr="00BA6D06" w:rsidRDefault="00F6322B" w:rsidP="00F6322B">
            <w:pPr>
              <w:pBdr>
                <w:top w:val="nil"/>
                <w:left w:val="nil"/>
                <w:bottom w:val="nil"/>
                <w:right w:val="nil"/>
                <w:between w:val="nil"/>
              </w:pBdr>
              <w:spacing w:before="120" w:after="120" w:line="240" w:lineRule="auto"/>
              <w:rPr>
                <w:rFonts w:ascii="Arial" w:eastAsia="Arial" w:hAnsi="Arial" w:cs="Arial"/>
                <w:b/>
                <w:color w:val="auto"/>
                <w:sz w:val="24"/>
                <w:szCs w:val="24"/>
                <w:highlight w:val="yellow"/>
              </w:rPr>
            </w:pPr>
            <w:r w:rsidRPr="00BA6D06">
              <w:rPr>
                <w:rFonts w:ascii="Arial" w:eastAsia="Arial" w:hAnsi="Arial" w:cs="Arial"/>
                <w:color w:val="auto"/>
                <w:sz w:val="24"/>
                <w:szCs w:val="24"/>
              </w:rPr>
              <w:t>Supplier’s Commercially Sensitive Information</w:t>
            </w:r>
            <w:r w:rsidRPr="00BA6D06">
              <w:rPr>
                <w:rFonts w:ascii="Arial" w:eastAsia="Arial" w:hAnsi="Arial" w:cs="Arial"/>
                <w:b/>
                <w:color w:val="auto"/>
                <w:sz w:val="24"/>
                <w:szCs w:val="24"/>
              </w:rPr>
              <w:t xml:space="preserve">: </w:t>
            </w:r>
            <w:r w:rsidRPr="00BA6D06">
              <w:rPr>
                <w:rFonts w:ascii="Arial" w:eastAsia="Arial" w:hAnsi="Arial" w:cs="Arial"/>
                <w:color w:val="auto"/>
                <w:sz w:val="24"/>
                <w:szCs w:val="24"/>
              </w:rPr>
              <w:t>Schedule 5 (Commercially Sensitive Information)</w:t>
            </w:r>
          </w:p>
        </w:tc>
      </w:tr>
      <w:tr w:rsidR="00F6322B" w:rsidRPr="00A3797B" w14:paraId="7238D9A5"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2D4AA776"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407306A"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Charges</w:t>
            </w:r>
          </w:p>
        </w:tc>
        <w:tc>
          <w:tcPr>
            <w:cnfStyle w:val="000010000000" w:firstRow="0" w:lastRow="0" w:firstColumn="0" w:lastColumn="0" w:oddVBand="1" w:evenVBand="0" w:oddHBand="0" w:evenHBand="0" w:firstRowFirstColumn="0" w:firstRowLastColumn="0" w:lastRowFirstColumn="0" w:lastRowLastColumn="0"/>
            <w:tcW w:w="7796" w:type="dxa"/>
          </w:tcPr>
          <w:p w14:paraId="1D0C0C19" w14:textId="77777777" w:rsidR="00F6322B" w:rsidRPr="00BA6D06"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Details in Schedule 3 (Charges)</w:t>
            </w:r>
          </w:p>
        </w:tc>
      </w:tr>
      <w:tr w:rsidR="00F6322B" w:rsidRPr="00A3797B" w14:paraId="6EB9D0D6" w14:textId="77777777" w:rsidTr="00A3797B">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78" w:type="dxa"/>
          </w:tcPr>
          <w:p w14:paraId="0A02827C"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D54861F"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Reimbursable expenses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4EAA1A25" w14:textId="73D66E33" w:rsidR="00F6322B" w:rsidRPr="00A3797B" w:rsidRDefault="00F6322B" w:rsidP="00F6322B">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None </w:t>
            </w:r>
          </w:p>
        </w:tc>
      </w:tr>
      <w:tr w:rsidR="00F6322B" w:rsidRPr="00A3797B" w14:paraId="5EA2AEE5" w14:textId="77777777" w:rsidTr="00A3797B">
        <w:trPr>
          <w:trHeight w:val="560"/>
        </w:trPr>
        <w:tc>
          <w:tcPr>
            <w:cnfStyle w:val="000010000000" w:firstRow="0" w:lastRow="0" w:firstColumn="0" w:lastColumn="0" w:oddVBand="1" w:evenVBand="0" w:oddHBand="0" w:evenHBand="0" w:firstRowFirstColumn="0" w:firstRowLastColumn="0" w:lastRowFirstColumn="0" w:lastRowLastColumn="0"/>
            <w:tcW w:w="578" w:type="dxa"/>
          </w:tcPr>
          <w:p w14:paraId="698D81F3"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4BF29CE"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Payment method</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524DB12B" w14:textId="77777777" w:rsidR="007326D0" w:rsidRPr="007326D0" w:rsidRDefault="007326D0" w:rsidP="007326D0">
            <w:pPr>
              <w:autoSpaceDE w:val="0"/>
              <w:autoSpaceDN w:val="0"/>
              <w:adjustRightInd w:val="0"/>
              <w:spacing w:after="0" w:line="240" w:lineRule="auto"/>
              <w:rPr>
                <w:rFonts w:ascii="Arial" w:hAnsi="Arial" w:cs="Arial"/>
                <w:color w:val="auto"/>
                <w:sz w:val="24"/>
                <w:szCs w:val="24"/>
              </w:rPr>
            </w:pPr>
            <w:r w:rsidRPr="007326D0">
              <w:rPr>
                <w:rFonts w:ascii="Arial" w:hAnsi="Arial" w:cs="Arial"/>
                <w:color w:val="auto"/>
                <w:sz w:val="24"/>
                <w:szCs w:val="24"/>
              </w:rPr>
              <w:t>The Supplier shall submit an invoice within 28 days of supplying the Supplies and or</w:t>
            </w:r>
          </w:p>
          <w:p w14:paraId="0992ACC5" w14:textId="77777777" w:rsidR="007326D0" w:rsidRPr="007326D0" w:rsidRDefault="007326D0" w:rsidP="007326D0">
            <w:pPr>
              <w:autoSpaceDE w:val="0"/>
              <w:autoSpaceDN w:val="0"/>
              <w:adjustRightInd w:val="0"/>
              <w:spacing w:after="0" w:line="240" w:lineRule="auto"/>
              <w:rPr>
                <w:rFonts w:ascii="Arial" w:hAnsi="Arial" w:cs="Arial"/>
                <w:color w:val="auto"/>
                <w:sz w:val="24"/>
                <w:szCs w:val="24"/>
              </w:rPr>
            </w:pPr>
            <w:r w:rsidRPr="007326D0">
              <w:rPr>
                <w:rFonts w:ascii="Arial" w:hAnsi="Arial" w:cs="Arial"/>
                <w:color w:val="auto"/>
                <w:sz w:val="24"/>
                <w:szCs w:val="24"/>
              </w:rPr>
              <w:t>performing Services to the satisfaction of the Contracting Authority. The invoice shall</w:t>
            </w:r>
          </w:p>
          <w:p w14:paraId="4A5E3E08" w14:textId="74A85175" w:rsidR="007326D0" w:rsidRDefault="007326D0" w:rsidP="007326D0">
            <w:pPr>
              <w:autoSpaceDE w:val="0"/>
              <w:autoSpaceDN w:val="0"/>
              <w:adjustRightInd w:val="0"/>
              <w:spacing w:after="0" w:line="240" w:lineRule="auto"/>
              <w:rPr>
                <w:rFonts w:ascii="Arial" w:hAnsi="Arial" w:cs="Arial"/>
                <w:color w:val="auto"/>
                <w:sz w:val="24"/>
                <w:szCs w:val="24"/>
              </w:rPr>
            </w:pPr>
            <w:r w:rsidRPr="007326D0">
              <w:rPr>
                <w:rFonts w:ascii="Arial" w:hAnsi="Arial" w:cs="Arial"/>
                <w:color w:val="auto"/>
                <w:sz w:val="24"/>
                <w:szCs w:val="24"/>
              </w:rPr>
              <w:lastRenderedPageBreak/>
              <w:t>show the amount of VAT payable and bear the Purchase Order number. Save where</w:t>
            </w:r>
            <w:r w:rsidR="007C56FD">
              <w:rPr>
                <w:rFonts w:ascii="Arial" w:hAnsi="Arial" w:cs="Arial"/>
                <w:color w:val="auto"/>
                <w:sz w:val="24"/>
                <w:szCs w:val="24"/>
              </w:rPr>
              <w:t xml:space="preserve"> </w:t>
            </w:r>
            <w:r w:rsidRPr="007326D0">
              <w:rPr>
                <w:rFonts w:ascii="Arial" w:hAnsi="Arial" w:cs="Arial"/>
                <w:color w:val="auto"/>
                <w:sz w:val="24"/>
                <w:szCs w:val="24"/>
              </w:rPr>
              <w:t>an invoice is disp</w:t>
            </w:r>
            <w:r w:rsidR="007C56FD">
              <w:rPr>
                <w:rFonts w:ascii="Arial" w:hAnsi="Arial" w:cs="Arial"/>
                <w:color w:val="auto"/>
                <w:sz w:val="24"/>
                <w:szCs w:val="24"/>
              </w:rPr>
              <w:t>u</w:t>
            </w:r>
            <w:r w:rsidRPr="007326D0">
              <w:rPr>
                <w:rFonts w:ascii="Arial" w:hAnsi="Arial" w:cs="Arial"/>
                <w:color w:val="auto"/>
                <w:sz w:val="24"/>
                <w:szCs w:val="24"/>
              </w:rPr>
              <w:t>ted, the Contracting Authority shall pay the Contractor within 30</w:t>
            </w:r>
            <w:r w:rsidR="007C56FD">
              <w:rPr>
                <w:rFonts w:ascii="Arial" w:hAnsi="Arial" w:cs="Arial"/>
                <w:color w:val="auto"/>
                <w:sz w:val="24"/>
                <w:szCs w:val="24"/>
              </w:rPr>
              <w:t xml:space="preserve"> </w:t>
            </w:r>
            <w:r w:rsidRPr="007326D0">
              <w:rPr>
                <w:rFonts w:ascii="Arial" w:hAnsi="Arial" w:cs="Arial"/>
                <w:color w:val="auto"/>
                <w:sz w:val="24"/>
                <w:szCs w:val="24"/>
              </w:rPr>
              <w:t>days of receipt of an invoice via BACS payment.</w:t>
            </w:r>
          </w:p>
          <w:p w14:paraId="7849DD6D" w14:textId="77777777" w:rsidR="007C56FD" w:rsidRPr="007326D0" w:rsidRDefault="007C56FD" w:rsidP="007326D0">
            <w:pPr>
              <w:autoSpaceDE w:val="0"/>
              <w:autoSpaceDN w:val="0"/>
              <w:adjustRightInd w:val="0"/>
              <w:spacing w:after="0" w:line="240" w:lineRule="auto"/>
              <w:rPr>
                <w:rFonts w:ascii="Arial" w:hAnsi="Arial" w:cs="Arial"/>
                <w:color w:val="auto"/>
                <w:sz w:val="24"/>
                <w:szCs w:val="24"/>
              </w:rPr>
            </w:pPr>
          </w:p>
          <w:p w14:paraId="769B273E" w14:textId="435D99FD" w:rsidR="007326D0" w:rsidRPr="007326D0" w:rsidRDefault="007326D0" w:rsidP="007C56FD">
            <w:pPr>
              <w:autoSpaceDE w:val="0"/>
              <w:autoSpaceDN w:val="0"/>
              <w:adjustRightInd w:val="0"/>
              <w:spacing w:after="0" w:line="240" w:lineRule="auto"/>
              <w:rPr>
                <w:rFonts w:ascii="Arial" w:eastAsia="Arial" w:hAnsi="Arial" w:cs="Arial"/>
                <w:b/>
                <w:color w:val="auto"/>
                <w:sz w:val="24"/>
                <w:szCs w:val="24"/>
              </w:rPr>
            </w:pPr>
            <w:r w:rsidRPr="007326D0">
              <w:rPr>
                <w:rFonts w:ascii="Arial" w:hAnsi="Arial" w:cs="Arial"/>
                <w:color w:val="auto"/>
                <w:sz w:val="24"/>
                <w:szCs w:val="24"/>
              </w:rPr>
              <w:t>If you have a query regarding an outstanding payment please contact our accounts</w:t>
            </w:r>
            <w:r w:rsidR="007C56FD">
              <w:rPr>
                <w:rFonts w:ascii="Arial" w:hAnsi="Arial" w:cs="Arial"/>
                <w:color w:val="auto"/>
                <w:sz w:val="24"/>
                <w:szCs w:val="24"/>
              </w:rPr>
              <w:t xml:space="preserve"> </w:t>
            </w:r>
            <w:r w:rsidRPr="007326D0">
              <w:rPr>
                <w:rFonts w:ascii="Arial" w:hAnsi="Arial" w:cs="Arial"/>
                <w:color w:val="auto"/>
                <w:sz w:val="24"/>
                <w:szCs w:val="24"/>
              </w:rPr>
              <w:t xml:space="preserve">payable section either by email to </w:t>
            </w:r>
            <w:hyperlink r:id="rId22" w:tooltip="mailto:finance@uksbs.co.uk" w:history="1">
              <w:r w:rsidRPr="007326D0">
                <w:rPr>
                  <w:rStyle w:val="Hyperlink"/>
                  <w:rFonts w:ascii="Arial" w:hAnsi="Arial" w:cs="Arial"/>
                  <w:color w:val="auto"/>
                  <w:sz w:val="24"/>
                  <w:szCs w:val="24"/>
                </w:rPr>
                <w:t>finance@uksbs.co.uk</w:t>
              </w:r>
            </w:hyperlink>
            <w:r w:rsidRPr="007326D0">
              <w:rPr>
                <w:rFonts w:ascii="Arial" w:hAnsi="Arial" w:cs="Arial"/>
                <w:color w:val="auto"/>
                <w:sz w:val="24"/>
                <w:szCs w:val="24"/>
              </w:rPr>
              <w:t xml:space="preserve"> or by telephone</w:t>
            </w:r>
            <w:r w:rsidR="007C56FD">
              <w:rPr>
                <w:rFonts w:ascii="Arial" w:hAnsi="Arial" w:cs="Arial"/>
                <w:color w:val="auto"/>
                <w:sz w:val="24"/>
                <w:szCs w:val="24"/>
              </w:rPr>
              <w:t xml:space="preserve"> </w:t>
            </w:r>
            <w:r w:rsidRPr="007326D0">
              <w:rPr>
                <w:rFonts w:ascii="Arial" w:hAnsi="Arial" w:cs="Arial"/>
                <w:color w:val="auto"/>
                <w:sz w:val="24"/>
                <w:szCs w:val="24"/>
              </w:rPr>
              <w:t>01793-867204 between 09:00 and 17:00 Monday to Friday</w:t>
            </w:r>
          </w:p>
          <w:p w14:paraId="393D79D9" w14:textId="77777777" w:rsidR="007326D0" w:rsidRPr="007326D0" w:rsidRDefault="007326D0" w:rsidP="007326D0">
            <w:pPr>
              <w:tabs>
                <w:tab w:val="left" w:pos="2257"/>
              </w:tabs>
              <w:spacing w:after="0" w:line="256" w:lineRule="auto"/>
              <w:jc w:val="both"/>
              <w:rPr>
                <w:rFonts w:ascii="Arial" w:eastAsia="Arial" w:hAnsi="Arial" w:cs="Arial"/>
                <w:color w:val="auto"/>
                <w:sz w:val="24"/>
                <w:szCs w:val="24"/>
              </w:rPr>
            </w:pPr>
          </w:p>
          <w:p w14:paraId="06784B48" w14:textId="77777777" w:rsidR="007326D0" w:rsidRPr="007326D0" w:rsidRDefault="007326D0" w:rsidP="007326D0">
            <w:pPr>
              <w:tabs>
                <w:tab w:val="left" w:pos="2257"/>
              </w:tabs>
              <w:spacing w:after="0" w:line="256" w:lineRule="auto"/>
              <w:jc w:val="both"/>
              <w:rPr>
                <w:rFonts w:ascii="Arial" w:eastAsia="Arial" w:hAnsi="Arial" w:cs="Arial"/>
                <w:color w:val="auto"/>
                <w:sz w:val="24"/>
                <w:szCs w:val="24"/>
              </w:rPr>
            </w:pPr>
            <w:r w:rsidRPr="007326D0">
              <w:rPr>
                <w:rFonts w:ascii="Arial" w:eastAsia="Arial" w:hAnsi="Arial" w:cs="Arial"/>
                <w:color w:val="auto"/>
                <w:sz w:val="24"/>
                <w:szCs w:val="24"/>
              </w:rPr>
              <w:t>The Supplier must facilitate payment by the Buyer of the Charges under a Call-Off Contract under any method agreed with the Buyer in the Order Form.</w:t>
            </w:r>
          </w:p>
          <w:p w14:paraId="4FECCDA4" w14:textId="77777777" w:rsidR="007326D0" w:rsidRPr="007326D0" w:rsidRDefault="007326D0" w:rsidP="007326D0">
            <w:pPr>
              <w:tabs>
                <w:tab w:val="left" w:pos="2257"/>
              </w:tabs>
              <w:spacing w:after="0" w:line="256" w:lineRule="auto"/>
              <w:jc w:val="both"/>
              <w:rPr>
                <w:rFonts w:ascii="Arial" w:eastAsia="Arial" w:hAnsi="Arial" w:cs="Arial"/>
                <w:color w:val="auto"/>
                <w:sz w:val="24"/>
                <w:szCs w:val="24"/>
              </w:rPr>
            </w:pPr>
          </w:p>
          <w:p w14:paraId="4A99E72B" w14:textId="77777777" w:rsidR="007326D0" w:rsidRPr="007326D0" w:rsidRDefault="007326D0" w:rsidP="007326D0">
            <w:pPr>
              <w:tabs>
                <w:tab w:val="left" w:pos="2257"/>
              </w:tabs>
              <w:spacing w:after="0" w:line="256" w:lineRule="auto"/>
              <w:jc w:val="both"/>
              <w:rPr>
                <w:rFonts w:ascii="Arial" w:eastAsia="Arial" w:hAnsi="Arial" w:cs="Arial"/>
                <w:color w:val="auto"/>
                <w:sz w:val="24"/>
                <w:szCs w:val="24"/>
              </w:rPr>
            </w:pPr>
            <w:r w:rsidRPr="007326D0">
              <w:rPr>
                <w:rFonts w:ascii="Arial" w:eastAsia="Arial" w:hAnsi="Arial" w:cs="Arial"/>
                <w:color w:val="auto"/>
                <w:sz w:val="24"/>
                <w:szCs w:val="24"/>
              </w:rPr>
              <w:t>The Supplier must facilitate a change of payment method during the term of any Call-Off Contract.</w:t>
            </w:r>
          </w:p>
          <w:p w14:paraId="0D462741" w14:textId="77777777" w:rsidR="007326D0" w:rsidRPr="007326D0" w:rsidRDefault="007326D0" w:rsidP="007326D0">
            <w:pPr>
              <w:tabs>
                <w:tab w:val="left" w:pos="2257"/>
              </w:tabs>
              <w:spacing w:after="0" w:line="256" w:lineRule="auto"/>
              <w:jc w:val="both"/>
              <w:rPr>
                <w:rFonts w:ascii="Arial" w:eastAsia="Arial" w:hAnsi="Arial" w:cs="Arial"/>
                <w:color w:val="auto"/>
                <w:sz w:val="24"/>
                <w:szCs w:val="24"/>
              </w:rPr>
            </w:pPr>
          </w:p>
          <w:p w14:paraId="64B3BE91" w14:textId="5217E662" w:rsidR="00F6322B" w:rsidRPr="007326D0" w:rsidRDefault="007326D0" w:rsidP="007326D0">
            <w:pPr>
              <w:tabs>
                <w:tab w:val="left" w:pos="2257"/>
              </w:tabs>
              <w:spacing w:after="0" w:line="256" w:lineRule="auto"/>
              <w:jc w:val="both"/>
              <w:rPr>
                <w:rFonts w:ascii="Arial" w:eastAsia="Arial" w:hAnsi="Arial" w:cs="Arial"/>
                <w:color w:val="auto"/>
                <w:sz w:val="24"/>
                <w:szCs w:val="24"/>
              </w:rPr>
            </w:pPr>
            <w:r w:rsidRPr="007326D0">
              <w:rPr>
                <w:rFonts w:ascii="Arial" w:eastAsia="Arial" w:hAnsi="Arial" w:cs="Arial"/>
                <w:color w:val="auto"/>
                <w:sz w:val="24"/>
                <w:szCs w:val="24"/>
              </w:rPr>
              <w:t>The Supplier shall not charge the Buyer for a change in payment method during the term of the Call-off Contract</w:t>
            </w:r>
          </w:p>
        </w:tc>
      </w:tr>
      <w:tr w:rsidR="00F6322B" w:rsidRPr="00A3797B" w14:paraId="719D5151" w14:textId="77777777" w:rsidTr="00A3797B">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78" w:type="dxa"/>
          </w:tcPr>
          <w:p w14:paraId="221C6873"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6DFD4C7" w14:textId="77777777" w:rsidR="00F6322B" w:rsidRPr="00A3797B" w:rsidRDefault="00F6322B" w:rsidP="00F6322B">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Service Levels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43DF8926" w14:textId="6A101BAE" w:rsidR="00F6322B" w:rsidRPr="00A3797B" w:rsidRDefault="00F6322B" w:rsidP="00F6322B">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Not applicable</w:t>
            </w:r>
          </w:p>
        </w:tc>
      </w:tr>
      <w:tr w:rsidR="00F6322B" w:rsidRPr="00A3797B" w14:paraId="10A30B28" w14:textId="77777777" w:rsidTr="00A3797B">
        <w:trPr>
          <w:trHeight w:val="560"/>
        </w:trPr>
        <w:tc>
          <w:tcPr>
            <w:cnfStyle w:val="000010000000" w:firstRow="0" w:lastRow="0" w:firstColumn="0" w:lastColumn="0" w:oddVBand="1" w:evenVBand="0" w:oddHBand="0" w:evenHBand="0" w:firstRowFirstColumn="0" w:firstRowLastColumn="0" w:lastRowFirstColumn="0" w:lastRowLastColumn="0"/>
            <w:tcW w:w="578" w:type="dxa"/>
          </w:tcPr>
          <w:p w14:paraId="386C5888"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F8D398A"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57E53EB2" w14:textId="77777777" w:rsidR="00F6322B" w:rsidRPr="00A3797B" w:rsidRDefault="00F6322B" w:rsidP="00F6322B">
            <w:pPr>
              <w:pBdr>
                <w:top w:val="nil"/>
                <w:left w:val="nil"/>
                <w:bottom w:val="nil"/>
                <w:right w:val="nil"/>
                <w:between w:val="nil"/>
              </w:pBdr>
              <w:spacing w:before="120" w:after="120" w:line="240" w:lineRule="auto"/>
              <w:ind w:left="360" w:hanging="360"/>
              <w:rPr>
                <w:rFonts w:ascii="Arial" w:eastAsia="Arial" w:hAnsi="Arial" w:cs="Arial"/>
                <w:color w:val="000000"/>
                <w:sz w:val="24"/>
                <w:szCs w:val="24"/>
                <w:highlight w:val="yellow"/>
              </w:rPr>
            </w:pPr>
            <w:r w:rsidRPr="00A3797B">
              <w:rPr>
                <w:rFonts w:ascii="Arial" w:eastAsia="Arial" w:hAnsi="Arial" w:cs="Arial"/>
                <w:color w:val="000000"/>
                <w:sz w:val="24"/>
                <w:szCs w:val="24"/>
              </w:rPr>
              <w:t>Details in Annex of Schedule 22 (Insurance Requirements).</w:t>
            </w:r>
          </w:p>
        </w:tc>
      </w:tr>
      <w:tr w:rsidR="00F6322B" w:rsidRPr="00A3797B" w14:paraId="2AFA901E" w14:textId="77777777" w:rsidTr="00A3797B">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578" w:type="dxa"/>
          </w:tcPr>
          <w:p w14:paraId="59EFC4DD"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2" w:name="_Hlk87538555"/>
          </w:p>
        </w:tc>
        <w:tc>
          <w:tcPr>
            <w:tcW w:w="2269" w:type="dxa"/>
          </w:tcPr>
          <w:p w14:paraId="5E602920" w14:textId="77777777" w:rsidR="00F6322B" w:rsidRPr="00A3797B" w:rsidRDefault="00F6322B" w:rsidP="00F6322B">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Liability</w:t>
            </w:r>
          </w:p>
        </w:tc>
        <w:tc>
          <w:tcPr>
            <w:cnfStyle w:val="000010000000" w:firstRow="0" w:lastRow="0" w:firstColumn="0" w:lastColumn="0" w:oddVBand="1" w:evenVBand="0" w:oddHBand="0" w:evenHBand="0" w:firstRowFirstColumn="0" w:firstRowLastColumn="0" w:lastRowFirstColumn="0" w:lastRowLastColumn="0"/>
            <w:tcW w:w="7796" w:type="dxa"/>
          </w:tcPr>
          <w:p w14:paraId="40CA465F" w14:textId="0590CE85" w:rsidR="00F6322B" w:rsidRPr="003F35AC" w:rsidRDefault="00F6322B" w:rsidP="003F35AC">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[In accordance with Clause 15.1 each Party's total aggregate liability in each Contract Year under the Contract (whether in tort, contract or otherwise) is no more than the greate</w:t>
            </w:r>
            <w:r w:rsidRPr="003F35AC">
              <w:rPr>
                <w:rFonts w:ascii="Arial" w:eastAsia="Arial" w:hAnsi="Arial" w:cs="Arial"/>
                <w:color w:val="000000"/>
                <w:sz w:val="24"/>
                <w:szCs w:val="24"/>
              </w:rPr>
              <w:t>r of £</w:t>
            </w:r>
            <w:r w:rsidRPr="003F35AC">
              <w:rPr>
                <w:rFonts w:ascii="Arial" w:eastAsia="Arial" w:hAnsi="Arial" w:cs="Arial"/>
                <w:b/>
                <w:color w:val="000000"/>
                <w:sz w:val="24"/>
                <w:szCs w:val="24"/>
              </w:rPr>
              <w:t>5 million</w:t>
            </w:r>
            <w:r w:rsidRPr="003F35AC">
              <w:rPr>
                <w:rFonts w:ascii="Arial" w:eastAsia="Arial" w:hAnsi="Arial" w:cs="Arial"/>
                <w:color w:val="000000"/>
                <w:sz w:val="24"/>
                <w:szCs w:val="24"/>
              </w:rPr>
              <w:t xml:space="preserve"> or </w:t>
            </w:r>
            <w:r w:rsidRPr="003F35AC">
              <w:rPr>
                <w:rFonts w:ascii="Arial" w:eastAsia="Arial" w:hAnsi="Arial" w:cs="Arial"/>
                <w:b/>
                <w:color w:val="000000"/>
                <w:sz w:val="24"/>
                <w:szCs w:val="24"/>
              </w:rPr>
              <w:t>150</w:t>
            </w:r>
            <w:r w:rsidRPr="003F35AC">
              <w:rPr>
                <w:rFonts w:ascii="Arial" w:eastAsia="Arial" w:hAnsi="Arial" w:cs="Arial"/>
                <w:color w:val="000000"/>
                <w:sz w:val="24"/>
                <w:szCs w:val="24"/>
              </w:rPr>
              <w:t>% of the Estimated Yearly Charges</w:t>
            </w:r>
          </w:p>
        </w:tc>
      </w:tr>
      <w:bookmarkEnd w:id="2"/>
      <w:tr w:rsidR="00F6322B" w:rsidRPr="00A3797B" w14:paraId="604EED48" w14:textId="77777777" w:rsidTr="00A3797B">
        <w:trPr>
          <w:trHeight w:val="920"/>
        </w:trPr>
        <w:tc>
          <w:tcPr>
            <w:cnfStyle w:val="000010000000" w:firstRow="0" w:lastRow="0" w:firstColumn="0" w:lastColumn="0" w:oddVBand="1" w:evenVBand="0" w:oddHBand="0" w:evenHBand="0" w:firstRowFirstColumn="0" w:firstRowLastColumn="0" w:lastRowFirstColumn="0" w:lastRowLastColumn="0"/>
            <w:tcW w:w="578" w:type="dxa"/>
          </w:tcPr>
          <w:p w14:paraId="69778E10"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A91DA60"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7796" w:type="dxa"/>
          </w:tcPr>
          <w:p w14:paraId="565D9CA3" w14:textId="7DD3590D" w:rsidR="00F6322B" w:rsidRPr="00A3797B" w:rsidRDefault="00F6322B" w:rsidP="003F35AC">
            <w:pPr>
              <w:pBdr>
                <w:top w:val="nil"/>
                <w:left w:val="nil"/>
                <w:bottom w:val="nil"/>
                <w:right w:val="nil"/>
                <w:between w:val="nil"/>
              </w:pBdr>
              <w:spacing w:before="120" w:after="120" w:line="240" w:lineRule="auto"/>
              <w:ind w:left="360"/>
              <w:rPr>
                <w:rFonts w:ascii="Arial" w:eastAsia="Arial" w:hAnsi="Arial" w:cs="Arial"/>
                <w:color w:val="000000"/>
                <w:sz w:val="24"/>
                <w:szCs w:val="24"/>
                <w:highlight w:val="yellow"/>
              </w:rPr>
            </w:pPr>
            <w:r w:rsidRPr="00C646B8">
              <w:rPr>
                <w:rFonts w:ascii="Arial" w:eastAsia="Arial" w:hAnsi="Arial" w:cs="Arial"/>
                <w:color w:val="000000"/>
                <w:sz w:val="24"/>
                <w:szCs w:val="24"/>
              </w:rPr>
              <w:t>Cyber Essentials Scheme Basic Certificate (or equivalent). Details in Schedule 19 (Cyber Essentials Scheme)]</w:t>
            </w:r>
          </w:p>
        </w:tc>
      </w:tr>
      <w:tr w:rsidR="00F6322B" w:rsidRPr="00A3797B" w14:paraId="7BB3212B" w14:textId="77777777" w:rsidTr="00A3797B">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78" w:type="dxa"/>
          </w:tcPr>
          <w:p w14:paraId="4EF1DBB7"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F86DF49"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7796" w:type="dxa"/>
          </w:tcPr>
          <w:p w14:paraId="6430CB42" w14:textId="30C1867E" w:rsidR="00F6322B" w:rsidRPr="00A3797B" w:rsidRDefault="00F6322B" w:rsidP="00F6322B">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attend Progress Meetings with the Buyer every </w:t>
            </w:r>
            <w:r w:rsidR="009E735C">
              <w:rPr>
                <w:rFonts w:ascii="Arial" w:eastAsia="Arial" w:hAnsi="Arial" w:cs="Arial"/>
                <w:color w:val="000000"/>
                <w:sz w:val="24"/>
                <w:szCs w:val="24"/>
              </w:rPr>
              <w:t>month.</w:t>
            </w:r>
          </w:p>
          <w:p w14:paraId="3EF297B7" w14:textId="392969B7" w:rsidR="00F6322B" w:rsidRPr="00A3797B" w:rsidRDefault="00F6322B" w:rsidP="00F6322B">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provide the Buyer with Progress Reports every </w:t>
            </w:r>
            <w:r w:rsidR="009E735C">
              <w:rPr>
                <w:rFonts w:ascii="Arial" w:eastAsia="Arial" w:hAnsi="Arial" w:cs="Arial"/>
                <w:color w:val="000000"/>
                <w:sz w:val="24"/>
                <w:szCs w:val="24"/>
              </w:rPr>
              <w:t>month.</w:t>
            </w:r>
          </w:p>
        </w:tc>
      </w:tr>
      <w:tr w:rsidR="00F6322B" w:rsidRPr="00A3797B" w14:paraId="5599802E" w14:textId="77777777" w:rsidTr="00A3797B">
        <w:trPr>
          <w:trHeight w:val="720"/>
        </w:trPr>
        <w:tc>
          <w:tcPr>
            <w:cnfStyle w:val="000010000000" w:firstRow="0" w:lastRow="0" w:firstColumn="0" w:lastColumn="0" w:oddVBand="1" w:evenVBand="0" w:oddHBand="0" w:evenHBand="0" w:firstRowFirstColumn="0" w:firstRowLastColumn="0" w:lastRowFirstColumn="0" w:lastRowLastColumn="0"/>
            <w:tcW w:w="578" w:type="dxa"/>
          </w:tcPr>
          <w:p w14:paraId="220C58B9"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EB46C7A"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Guarantee</w:t>
            </w:r>
          </w:p>
        </w:tc>
        <w:tc>
          <w:tcPr>
            <w:cnfStyle w:val="000010000000" w:firstRow="0" w:lastRow="0" w:firstColumn="0" w:lastColumn="0" w:oddVBand="1" w:evenVBand="0" w:oddHBand="0" w:evenHBand="0" w:firstRowFirstColumn="0" w:firstRowLastColumn="0" w:lastRowFirstColumn="0" w:lastRowLastColumn="0"/>
            <w:tcW w:w="7796" w:type="dxa"/>
          </w:tcPr>
          <w:p w14:paraId="25F8D1E8" w14:textId="0B546599" w:rsidR="00F6322B" w:rsidRPr="00BA6D06"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Not applicable</w:t>
            </w:r>
          </w:p>
        </w:tc>
      </w:tr>
      <w:tr w:rsidR="00F6322B" w:rsidRPr="00A3797B" w14:paraId="1CB39846" w14:textId="77777777" w:rsidTr="00A3797B">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78" w:type="dxa"/>
          </w:tcPr>
          <w:p w14:paraId="21BACBED"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62E0D34" w14:textId="482CA4DE" w:rsidR="00F6322B" w:rsidRPr="00A3797B" w:rsidRDefault="00F6322B" w:rsidP="00F6322B">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Virtual Library</w:t>
            </w:r>
          </w:p>
        </w:tc>
        <w:tc>
          <w:tcPr>
            <w:cnfStyle w:val="000010000000" w:firstRow="0" w:lastRow="0" w:firstColumn="0" w:lastColumn="0" w:oddVBand="1" w:evenVBand="0" w:oddHBand="0" w:evenHBand="0" w:firstRowFirstColumn="0" w:firstRowLastColumn="0" w:lastRowFirstColumn="0" w:lastRowLastColumn="0"/>
            <w:tcW w:w="7796" w:type="dxa"/>
          </w:tcPr>
          <w:p w14:paraId="073090F1" w14:textId="7BBF2D1D" w:rsidR="00F6322B" w:rsidRPr="007D6F0C" w:rsidRDefault="00F6322B" w:rsidP="00F6322B">
            <w:p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In accordance with Paragraph 2.2. of Schedule 30 (Exit Management)</w:t>
            </w:r>
          </w:p>
          <w:p w14:paraId="7FBD5004" w14:textId="0E168151" w:rsidR="00F6322B" w:rsidRPr="007D6F0C" w:rsidRDefault="00F6322B" w:rsidP="003F35AC">
            <w:pPr>
              <w:pStyle w:val="ListParagraph"/>
              <w:numPr>
                <w:ilvl w:val="0"/>
                <w:numId w:val="17"/>
              </w:num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the period in which the Supplier must create and maintain the Virtual Library</w:t>
            </w:r>
            <w:r w:rsidRPr="003F35AC">
              <w:rPr>
                <w:rFonts w:ascii="Arial" w:eastAsia="Arial" w:hAnsi="Arial" w:cs="Arial"/>
                <w:color w:val="auto"/>
                <w:sz w:val="24"/>
                <w:szCs w:val="24"/>
              </w:rPr>
              <w:t>, is as set out in that Paragraph</w:t>
            </w:r>
          </w:p>
        </w:tc>
      </w:tr>
      <w:tr w:rsidR="00F6322B" w:rsidRPr="00A3797B" w14:paraId="6500CDB4"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7CD748D0"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A11472D"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 xml:space="preserve">Supplier </w:t>
            </w:r>
          </w:p>
          <w:p w14:paraId="33E46DAD"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w:t>
            </w:r>
          </w:p>
          <w:p w14:paraId="5D506801" w14:textId="77777777" w:rsidR="00F6322B" w:rsidRPr="00A3797B" w:rsidRDefault="00F6322B" w:rsidP="00F6322B">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796" w:type="dxa"/>
          </w:tcPr>
          <w:p w14:paraId="70B2C640"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156C87EE"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7FA7608B"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532F9F58"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F6322B" w:rsidRPr="00A3797B" w14:paraId="7C11CDD4"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6AE07151"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3F682517"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Authorised Representative</w:t>
            </w:r>
          </w:p>
        </w:tc>
        <w:tc>
          <w:tcPr>
            <w:cnfStyle w:val="000010000000" w:firstRow="0" w:lastRow="0" w:firstColumn="0" w:lastColumn="0" w:oddVBand="1" w:evenVBand="0" w:oddHBand="0" w:evenHBand="0" w:firstRowFirstColumn="0" w:firstRowLastColumn="0" w:lastRowFirstColumn="0" w:lastRowLastColumn="0"/>
            <w:tcW w:w="7796" w:type="dxa"/>
          </w:tcPr>
          <w:p w14:paraId="1963B627"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214FC4FF"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0C45216A"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531F8A84"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F6322B" w:rsidRPr="00A3797B" w14:paraId="358565C1"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52124316"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21A4939D"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Compliance Officer</w:t>
            </w:r>
          </w:p>
        </w:tc>
        <w:tc>
          <w:tcPr>
            <w:cnfStyle w:val="000010000000" w:firstRow="0" w:lastRow="0" w:firstColumn="0" w:lastColumn="0" w:oddVBand="1" w:evenVBand="0" w:oddHBand="0" w:evenHBand="0" w:firstRowFirstColumn="0" w:firstRowLastColumn="0" w:lastRowFirstColumn="0" w:lastRowLastColumn="0"/>
            <w:tcW w:w="7796" w:type="dxa"/>
          </w:tcPr>
          <w:p w14:paraId="41BFA1BC"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6FAC8FDF"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4A185167"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21F7ABC5"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F6322B" w:rsidRPr="00A3797B" w14:paraId="314D3C05"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599D7800"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09117E81"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Data Protection Officer</w:t>
            </w:r>
          </w:p>
        </w:tc>
        <w:tc>
          <w:tcPr>
            <w:cnfStyle w:val="000010000000" w:firstRow="0" w:lastRow="0" w:firstColumn="0" w:lastColumn="0" w:oddVBand="1" w:evenVBand="0" w:oddHBand="0" w:evenHBand="0" w:firstRowFirstColumn="0" w:firstRowLastColumn="0" w:lastRowFirstColumn="0" w:lastRowLastColumn="0"/>
            <w:tcW w:w="7796" w:type="dxa"/>
          </w:tcPr>
          <w:p w14:paraId="7F2EE0EB"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44779134"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3A0A5F38"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3AF3AD54"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F6322B" w:rsidRPr="00A3797B" w14:paraId="58713221"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7B0450BF"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F9AB3C8"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Marketing Contact</w:t>
            </w:r>
          </w:p>
        </w:tc>
        <w:tc>
          <w:tcPr>
            <w:cnfStyle w:val="000010000000" w:firstRow="0" w:lastRow="0" w:firstColumn="0" w:lastColumn="0" w:oddVBand="1" w:evenVBand="0" w:oddHBand="0" w:evenHBand="0" w:firstRowFirstColumn="0" w:firstRowLastColumn="0" w:lastRowFirstColumn="0" w:lastRowLastColumn="0"/>
            <w:tcW w:w="7796" w:type="dxa"/>
          </w:tcPr>
          <w:p w14:paraId="1CEFFE5D"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3DFDEF41"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51D076AA"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456540BB"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F6322B" w:rsidRPr="00A3797B" w14:paraId="56C27C28"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099D00EC"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739048C" w14:textId="77777777" w:rsidR="00F6322B" w:rsidRPr="00A3797B" w:rsidRDefault="00F6322B" w:rsidP="00F6322B">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11704C26" w14:textId="77777777" w:rsidR="00F6322B" w:rsidRPr="00BA6D06" w:rsidRDefault="00F6322B" w:rsidP="00F6322B">
            <w:pPr>
              <w:spacing w:before="120" w:after="120" w:line="240" w:lineRule="auto"/>
              <w:rPr>
                <w:rFonts w:ascii="Arial" w:eastAsia="Arial" w:hAnsi="Arial" w:cs="Arial"/>
                <w:b/>
                <w:color w:val="auto"/>
                <w:sz w:val="24"/>
                <w:szCs w:val="24"/>
              </w:rPr>
            </w:pPr>
            <w:r w:rsidRPr="00BA6D06">
              <w:rPr>
                <w:rFonts w:ascii="Arial" w:eastAsia="Arial" w:hAnsi="Arial" w:cs="Arial"/>
                <w:b/>
                <w:color w:val="auto"/>
                <w:sz w:val="24"/>
                <w:szCs w:val="24"/>
              </w:rPr>
              <w:t>Key Subcontractor 1</w:t>
            </w:r>
          </w:p>
          <w:p w14:paraId="1C2606C1" w14:textId="272B7D31" w:rsidR="00F6322B" w:rsidRPr="00BA6D06"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Name (Registered name if registered)</w:t>
            </w:r>
            <w:r>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name]</w:t>
            </w:r>
          </w:p>
          <w:p w14:paraId="79DDCF62" w14:textId="622337E9" w:rsidR="00F6322B" w:rsidRPr="00BA6D06"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Registration number (if registered)</w:t>
            </w:r>
            <w:r>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number]</w:t>
            </w:r>
          </w:p>
          <w:p w14:paraId="730660F5" w14:textId="076F981C" w:rsidR="00F6322B" w:rsidRPr="007A531B" w:rsidRDefault="00F6322B" w:rsidP="00F6322B">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Role of Subcontractor</w:t>
            </w:r>
            <w:r>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role]</w:t>
            </w:r>
          </w:p>
        </w:tc>
      </w:tr>
      <w:tr w:rsidR="00F6322B" w:rsidRPr="00A3797B" w14:paraId="49AC95C3" w14:textId="77777777" w:rsidTr="00A3797B">
        <w:trPr>
          <w:trHeight w:val="1942"/>
        </w:trPr>
        <w:tc>
          <w:tcPr>
            <w:cnfStyle w:val="000010000000" w:firstRow="0" w:lastRow="0" w:firstColumn="0" w:lastColumn="0" w:oddVBand="1" w:evenVBand="0" w:oddHBand="0" w:evenHBand="0" w:firstRowFirstColumn="0" w:firstRowLastColumn="0" w:lastRowFirstColumn="0" w:lastRowLastColumn="0"/>
            <w:tcW w:w="578" w:type="dxa"/>
          </w:tcPr>
          <w:p w14:paraId="7E21ECC2" w14:textId="77777777" w:rsidR="00F6322B" w:rsidRPr="00A3797B" w:rsidRDefault="00F6322B" w:rsidP="00F6322B">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7684D3B2" w14:textId="77777777" w:rsidR="00F6322B" w:rsidRPr="00A3797B" w:rsidRDefault="00F6322B" w:rsidP="00F6322B">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 Authorised Representative</w:t>
            </w:r>
          </w:p>
        </w:tc>
        <w:tc>
          <w:tcPr>
            <w:cnfStyle w:val="000010000000" w:firstRow="0" w:lastRow="0" w:firstColumn="0" w:lastColumn="0" w:oddVBand="1" w:evenVBand="0" w:oddHBand="0" w:evenHBand="0" w:firstRowFirstColumn="0" w:firstRowLastColumn="0" w:lastRowFirstColumn="0" w:lastRowLastColumn="0"/>
            <w:tcW w:w="7796" w:type="dxa"/>
          </w:tcPr>
          <w:p w14:paraId="60BA525E"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66F6BFFB"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232FE63D" w14:textId="77777777" w:rsidR="00F6322B" w:rsidRPr="00CE46ED" w:rsidRDefault="00F6322B" w:rsidP="00F6322B">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7FA074C5" w14:textId="77777777" w:rsidR="00F6322B" w:rsidRPr="00BA6D06" w:rsidRDefault="00F6322B" w:rsidP="00F6322B">
            <w:pPr>
              <w:spacing w:before="120" w:after="120" w:line="240" w:lineRule="auto"/>
              <w:rPr>
                <w:rFonts w:ascii="Arial" w:eastAsia="Arial" w:hAnsi="Arial" w:cs="Arial"/>
                <w:color w:val="auto"/>
                <w:sz w:val="24"/>
                <w:szCs w:val="24"/>
              </w:rPr>
            </w:pPr>
            <w:r w:rsidRPr="00CE46ED">
              <w:rPr>
                <w:rFonts w:ascii="Arial" w:eastAsia="Arial" w:hAnsi="Arial" w:cs="Arial"/>
                <w:b/>
                <w:i/>
                <w:color w:val="auto"/>
                <w:sz w:val="24"/>
                <w:szCs w:val="24"/>
                <w:highlight w:val="yellow"/>
              </w:rPr>
              <w:t>[Insert phone number]</w:t>
            </w:r>
          </w:p>
        </w:tc>
      </w:tr>
    </w:tbl>
    <w:p w14:paraId="7B459B2F" w14:textId="04C95E96" w:rsidR="00E56E43" w:rsidRDefault="00E56E43" w:rsidP="0098784B">
      <w:pPr>
        <w:spacing w:after="120"/>
        <w:rPr>
          <w:rFonts w:ascii="Arial" w:eastAsia="Arial" w:hAnsi="Arial" w:cs="Arial"/>
          <w:sz w:val="24"/>
          <w:szCs w:val="24"/>
        </w:rPr>
      </w:pPr>
    </w:p>
    <w:p w14:paraId="65DD21BB" w14:textId="77777777" w:rsidR="009E735C" w:rsidRPr="0070799A" w:rsidRDefault="009E735C" w:rsidP="0098784B">
      <w:pPr>
        <w:spacing w:after="120"/>
        <w:rPr>
          <w:rFonts w:ascii="Arial" w:eastAsia="Arial" w:hAnsi="Arial" w:cs="Arial"/>
          <w:sz w:val="24"/>
          <w:szCs w:val="24"/>
        </w:rPr>
      </w:pPr>
    </w:p>
    <w:tbl>
      <w:tblPr>
        <w:tblStyle w:val="a1"/>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80"/>
        <w:gridCol w:w="1698"/>
        <w:gridCol w:w="2966"/>
      </w:tblGrid>
      <w:tr w:rsidR="00E56E43" w:rsidRPr="00A3797B" w14:paraId="0D5BF7A8" w14:textId="77777777" w:rsidTr="00A3797B">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4506" w:type="dxa"/>
            <w:gridSpan w:val="2"/>
          </w:tcPr>
          <w:p w14:paraId="385F4F1D" w14:textId="77777777" w:rsidR="00E56E43" w:rsidRPr="00A3797B" w:rsidRDefault="006F3D93" w:rsidP="0098784B">
            <w:pPr>
              <w:pBdr>
                <w:top w:val="nil"/>
                <w:left w:val="nil"/>
                <w:bottom w:val="nil"/>
                <w:right w:val="nil"/>
                <w:between w:val="nil"/>
              </w:pBdr>
              <w:spacing w:before="200" w:after="120" w:line="240" w:lineRule="auto"/>
              <w:jc w:val="both"/>
              <w:rPr>
                <w:rFonts w:ascii="Arial" w:eastAsia="Arial" w:hAnsi="Arial" w:cs="Arial"/>
                <w:color w:val="000000"/>
                <w:sz w:val="24"/>
                <w:szCs w:val="24"/>
              </w:rPr>
            </w:pPr>
            <w:r w:rsidRPr="00A3797B">
              <w:rPr>
                <w:rFonts w:ascii="Arial" w:eastAsia="Arial" w:hAnsi="Arial" w:cs="Arial"/>
                <w:b/>
                <w:color w:val="000000"/>
                <w:sz w:val="24"/>
                <w:szCs w:val="24"/>
              </w:rPr>
              <w:lastRenderedPageBreak/>
              <w:t>For and on behalf of the Supplier:</w:t>
            </w:r>
          </w:p>
        </w:tc>
        <w:tc>
          <w:tcPr>
            <w:tcW w:w="4664" w:type="dxa"/>
            <w:gridSpan w:val="2"/>
          </w:tcPr>
          <w:p w14:paraId="3B6ADAE3" w14:textId="77777777" w:rsidR="00E56E43" w:rsidRPr="00A3797B" w:rsidRDefault="006F3D93" w:rsidP="00A3797B">
            <w:pPr>
              <w:keepNext/>
              <w:pBdr>
                <w:top w:val="nil"/>
                <w:left w:val="nil"/>
                <w:bottom w:val="nil"/>
                <w:right w:val="nil"/>
                <w:between w:val="nil"/>
              </w:pBdr>
              <w:spacing w:before="20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For and on behalf of the Buyer:</w:t>
            </w:r>
          </w:p>
        </w:tc>
      </w:tr>
      <w:tr w:rsidR="00E56E43" w:rsidRPr="00A3797B" w14:paraId="2F2858FF" w14:textId="77777777" w:rsidTr="00A3797B">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1C389C8F" w14:textId="77777777" w:rsidR="00E56E43" w:rsidRPr="00A3797B" w:rsidRDefault="006E2DE2"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80" w:type="dxa"/>
          </w:tcPr>
          <w:p w14:paraId="42DADA17"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60ED6A69"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66" w:type="dxa"/>
          </w:tcPr>
          <w:p w14:paraId="0F1837F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rsidRPr="00A3797B" w14:paraId="4A32A1CF" w14:textId="77777777" w:rsidTr="00A3797B">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14:paraId="39EB0D0C"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80" w:type="dxa"/>
          </w:tcPr>
          <w:p w14:paraId="09605A1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6D81FE"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66" w:type="dxa"/>
          </w:tcPr>
          <w:p w14:paraId="1420D25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56E43" w:rsidRPr="00A3797B" w14:paraId="7107A13E" w14:textId="77777777" w:rsidTr="00A3797B">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1376573F"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80" w:type="dxa"/>
          </w:tcPr>
          <w:p w14:paraId="3DFDC595"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B91B9B9"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66" w:type="dxa"/>
          </w:tcPr>
          <w:p w14:paraId="308ECAD2"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rsidRPr="00A3797B" w14:paraId="3B22B78A" w14:textId="77777777" w:rsidTr="00A3797B">
        <w:trPr>
          <w:cnfStyle w:val="000000100000" w:firstRow="0" w:lastRow="0" w:firstColumn="0" w:lastColumn="0" w:oddVBand="0" w:evenVBand="0" w:oddHBand="1" w:evenHBand="0" w:firstRowFirstColumn="0" w:firstRowLastColumn="0" w:lastRowFirstColumn="0" w:lastRowLastColumn="0"/>
          <w:trHeight w:val="651"/>
        </w:trPr>
        <w:tc>
          <w:tcPr>
            <w:cnfStyle w:val="000010000000" w:firstRow="0" w:lastRow="0" w:firstColumn="0" w:lastColumn="0" w:oddVBand="1" w:evenVBand="0" w:oddHBand="0" w:evenHBand="0" w:firstRowFirstColumn="0" w:firstRowLastColumn="0" w:lastRowFirstColumn="0" w:lastRowLastColumn="0"/>
            <w:tcW w:w="1526" w:type="dxa"/>
          </w:tcPr>
          <w:p w14:paraId="4CC1C840"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80" w:type="dxa"/>
          </w:tcPr>
          <w:p w14:paraId="412C1B7D"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42754E3"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66" w:type="dxa"/>
          </w:tcPr>
          <w:p w14:paraId="03F07770"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3DE7F749"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bookmarkStart w:id="3" w:name="bookmark=id.30j0zll" w:colFirst="0" w:colLast="0"/>
      <w:bookmarkEnd w:id="3"/>
    </w:p>
    <w:p w14:paraId="0706704F"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p w14:paraId="1D0F3070"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bookmarkStart w:id="4" w:name="bkmCurrentVersion"/>
    <w:p w14:paraId="2D8DAD6C" w14:textId="77777777" w:rsidR="00BD5BCB" w:rsidRPr="0070799A" w:rsidRDefault="00BD5BCB" w:rsidP="00BD5BCB">
      <w:pPr>
        <w:pBdr>
          <w:top w:val="nil"/>
          <w:left w:val="nil"/>
          <w:bottom w:val="nil"/>
          <w:right w:val="nil"/>
          <w:between w:val="nil"/>
        </w:pBdr>
        <w:spacing w:after="0"/>
        <w:ind w:left="142" w:hanging="284"/>
        <w:rPr>
          <w:rFonts w:ascii="Arial" w:eastAsia="Arial" w:hAnsi="Arial" w:cs="Arial"/>
          <w:color w:val="000000"/>
          <w:sz w:val="24"/>
          <w:szCs w:val="24"/>
        </w:rPr>
      </w:pPr>
      <w:r w:rsidRPr="00BD5BCB">
        <w:rPr>
          <w:rFonts w:ascii="Times New Roman" w:eastAsia="Arial" w:hAnsi="Times New Roman" w:cs="Times New Roman"/>
          <w:vanish/>
          <w:color w:val="000000"/>
          <w:sz w:val="16"/>
          <w:szCs w:val="24"/>
        </w:rPr>
        <w:fldChar w:fldCharType="begin"/>
      </w:r>
      <w:r w:rsidRPr="00BD5BCB">
        <w:rPr>
          <w:rFonts w:ascii="Times New Roman" w:eastAsia="Arial" w:hAnsi="Times New Roman" w:cs="Times New Roman"/>
          <w:vanish/>
          <w:color w:val="000000"/>
          <w:sz w:val="16"/>
          <w:szCs w:val="24"/>
        </w:rPr>
        <w:instrText xml:space="preserve"> DOCVARIABLE gemCurrentVersion </w:instrText>
      </w:r>
      <w:r w:rsidRPr="00BD5BCB">
        <w:rPr>
          <w:rFonts w:ascii="Times New Roman" w:eastAsia="Arial" w:hAnsi="Times New Roman" w:cs="Times New Roman"/>
          <w:vanish/>
          <w:color w:val="000000"/>
          <w:sz w:val="16"/>
          <w:szCs w:val="24"/>
        </w:rPr>
        <w:fldChar w:fldCharType="separate"/>
      </w:r>
      <w:r w:rsidRPr="00BD5BCB">
        <w:rPr>
          <w:rFonts w:ascii="Times New Roman" w:eastAsia="Arial" w:hAnsi="Times New Roman" w:cs="Times New Roman"/>
          <w:vanish/>
          <w:color w:val="000000"/>
          <w:sz w:val="16"/>
          <w:szCs w:val="24"/>
        </w:rPr>
        <w:t>18 June 2020 D2V1</w:t>
      </w:r>
      <w:r w:rsidRPr="00BD5BCB">
        <w:rPr>
          <w:rFonts w:ascii="Times New Roman" w:eastAsia="Arial" w:hAnsi="Times New Roman" w:cs="Times New Roman"/>
          <w:vanish/>
          <w:color w:val="000000"/>
          <w:sz w:val="16"/>
          <w:szCs w:val="24"/>
        </w:rPr>
        <w:fldChar w:fldCharType="end"/>
      </w:r>
      <w:bookmarkEnd w:id="4"/>
    </w:p>
    <w:sectPr w:rsidR="00BD5BCB" w:rsidRPr="0070799A" w:rsidSect="002F6B87">
      <w:pgSz w:w="11906" w:h="16838"/>
      <w:pgMar w:top="1440" w:right="1440" w:bottom="1276"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DC74B" w14:textId="77777777" w:rsidR="00311F60" w:rsidRDefault="00311F60">
      <w:pPr>
        <w:spacing w:after="0" w:line="240" w:lineRule="auto"/>
      </w:pPr>
      <w:r>
        <w:separator/>
      </w:r>
    </w:p>
  </w:endnote>
  <w:endnote w:type="continuationSeparator" w:id="0">
    <w:p w14:paraId="3B9B447C" w14:textId="77777777" w:rsidR="00311F60" w:rsidRDefault="0031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FB5B5" w14:textId="77777777" w:rsidR="009B66A2" w:rsidRDefault="009B6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9E2AC" w14:textId="30BAF9EC" w:rsidR="00660C4D" w:rsidRDefault="00703832">
    <w:pPr>
      <w:tabs>
        <w:tab w:val="center" w:pos="4513"/>
        <w:tab w:val="right" w:pos="9026"/>
      </w:tabs>
      <w:spacing w:after="0"/>
      <w:rPr>
        <w:color w:val="A6A6A6"/>
      </w:rPr>
    </w:pPr>
    <w:r>
      <w:rPr>
        <w:noProof/>
        <w:color w:val="A6A6A6"/>
      </w:rPr>
      <mc:AlternateContent>
        <mc:Choice Requires="wps">
          <w:drawing>
            <wp:anchor distT="0" distB="0" distL="114300" distR="114300" simplePos="0" relativeHeight="251661312" behindDoc="0" locked="0" layoutInCell="0" allowOverlap="1" wp14:anchorId="1012963F" wp14:editId="52679058">
              <wp:simplePos x="0" y="0"/>
              <wp:positionH relativeFrom="page">
                <wp:posOffset>0</wp:posOffset>
              </wp:positionH>
              <wp:positionV relativeFrom="page">
                <wp:posOffset>10227945</wp:posOffset>
              </wp:positionV>
              <wp:extent cx="7560310" cy="273050"/>
              <wp:effectExtent l="0" t="0" r="0" b="12700"/>
              <wp:wrapNone/>
              <wp:docPr id="7" name="MSIPCM8f90465695f7db18764d5e7a"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B1160D" w14:textId="43955D9E" w:rsidR="00703832" w:rsidRPr="00703832" w:rsidRDefault="00703832" w:rsidP="00703832">
                          <w:pPr>
                            <w:spacing w:after="0"/>
                            <w:jc w:val="center"/>
                            <w:rPr>
                              <w:color w:val="000000"/>
                              <w:sz w:val="20"/>
                            </w:rPr>
                          </w:pPr>
                          <w:r w:rsidRPr="00703832">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w14:anchorId="1012963F" id="_x0000_t202" coordsize="21600,21600" o:spt="202" path="m,l,21600r21600,l21600,xe">
              <v:stroke joinstyle="miter"/>
              <v:path gradientshapeok="t" o:connecttype="rect"/>
            </v:shapetype>
            <v:shape id="MSIPCM8f90465695f7db18764d5e7a" o:spid="_x0000_s1032"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" o:allowincell="f" filled="f" stroked="f" strokeweight=".5pt">
              <v:textbox inset=",0,,0">
                <w:txbxContent>
                  <w:p w14:paraId="07B1160D" w14:textId="43955D9E" w:rsidR="00703832" w:rsidRPr="00703832" w:rsidRDefault="00703832" w:rsidP="00703832">
                    <w:pPr>
                      <w:spacing w:after="0"/>
                      <w:jc w:val="center"/>
                      <w:rPr>
                        <w:color w:val="000000"/>
                        <w:sz w:val="20"/>
                      </w:rPr>
                    </w:pPr>
                    <w:r w:rsidRPr="00703832">
                      <w:rPr>
                        <w:color w:val="000000"/>
                        <w:sz w:val="20"/>
                      </w:rPr>
                      <w:t>UK OFFICIAL</w:t>
                    </w:r>
                  </w:p>
                </w:txbxContent>
              </v:textbox>
              <w10:wrap anchorx="page" anchory="page"/>
            </v:shape>
          </w:pict>
        </mc:Fallback>
      </mc:AlternateContent>
    </w:r>
  </w:p>
  <w:p w14:paraId="42F9AABD" w14:textId="6357180C" w:rsidR="00660C4D" w:rsidRDefault="00660C4D">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 – version 1.1</w:t>
    </w:r>
    <w:r>
      <w:rPr>
        <w:rFonts w:ascii="Arial" w:eastAsia="Arial" w:hAnsi="Arial" w:cs="Arial"/>
        <w:sz w:val="20"/>
        <w:szCs w:val="20"/>
      </w:rPr>
      <w:tab/>
      <w:t xml:space="preserve">                                           </w:t>
    </w:r>
  </w:p>
  <w:p w14:paraId="7F17EEB8" w14:textId="427B9A2F"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1354">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542E15C8" w14:textId="34C380FA" w:rsidR="00660C4D" w:rsidRDefault="00660C4D">
    <w:pPr>
      <w:spacing w:after="0" w:line="240"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58796" w14:textId="77777777" w:rsidR="00660C4D" w:rsidRDefault="00660C4D">
    <w:pPr>
      <w:tabs>
        <w:tab w:val="center" w:pos="4513"/>
        <w:tab w:val="right" w:pos="9026"/>
      </w:tabs>
      <w:spacing w:after="0"/>
      <w:rPr>
        <w:rFonts w:ascii="Arial" w:eastAsia="Arial" w:hAnsi="Arial" w:cs="Arial"/>
        <w:color w:val="A6A6A6"/>
        <w:sz w:val="20"/>
        <w:szCs w:val="20"/>
      </w:rPr>
    </w:pPr>
  </w:p>
  <w:p w14:paraId="5ECE8E27" w14:textId="2E6658B1" w:rsidR="00660C4D" w:rsidRDefault="00660C4D">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106BC" w14:textId="77777777" w:rsidR="00311F60" w:rsidRDefault="00311F60">
      <w:pPr>
        <w:spacing w:after="0" w:line="240" w:lineRule="auto"/>
      </w:pPr>
      <w:r>
        <w:separator/>
      </w:r>
    </w:p>
  </w:footnote>
  <w:footnote w:type="continuationSeparator" w:id="0">
    <w:p w14:paraId="2B5DAAD1" w14:textId="77777777" w:rsidR="00311F60" w:rsidRDefault="00311F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A9A70" w14:textId="77777777" w:rsidR="009B66A2" w:rsidRDefault="009B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3D73F" w14:textId="2A63F01D" w:rsidR="00660C4D" w:rsidRPr="002B3214" w:rsidRDefault="00703832">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Pr>
        <w:rFonts w:ascii="Arial" w:hAnsi="Arial" w:cs="Arial"/>
        <w:noProof/>
        <w:color w:val="000000"/>
        <w:sz w:val="20"/>
      </w:rPr>
      <mc:AlternateContent>
        <mc:Choice Requires="wps">
          <w:drawing>
            <wp:anchor distT="0" distB="0" distL="114300" distR="114300" simplePos="0" relativeHeight="251657216" behindDoc="0" locked="0" layoutInCell="0" allowOverlap="1" wp14:anchorId="7ACC5201" wp14:editId="12A9082B">
              <wp:simplePos x="0" y="0"/>
              <wp:positionH relativeFrom="page">
                <wp:posOffset>0</wp:posOffset>
              </wp:positionH>
              <wp:positionV relativeFrom="page">
                <wp:posOffset>190500</wp:posOffset>
              </wp:positionV>
              <wp:extent cx="7560310" cy="273050"/>
              <wp:effectExtent l="0" t="0" r="0" b="12700"/>
              <wp:wrapNone/>
              <wp:docPr id="6" name="MSIPCMa82d448abf6a705acdd1275a"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17C5E" w14:textId="405CC7CB" w:rsidR="00703832" w:rsidRPr="00703832" w:rsidRDefault="00703832" w:rsidP="00703832">
                          <w:pPr>
                            <w:spacing w:after="0"/>
                            <w:jc w:val="center"/>
                            <w:rPr>
                              <w:color w:val="000000"/>
                              <w:sz w:val="20"/>
                            </w:rPr>
                          </w:pPr>
                          <w:r w:rsidRPr="00703832">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
          <w:pict>
            <v:shapetype w14:anchorId="7ACC5201" id="_x0000_t202" coordsize="21600,21600" o:spt="202" path="m,l,21600r21600,l21600,xe">
              <v:stroke joinstyle="miter"/>
              <v:path gradientshapeok="t" o:connecttype="rect"/>
            </v:shapetype>
            <v:shape id="MSIPCMa82d448abf6a705acdd1275a" o:spid="_x0000_s1031" type="#_x0000_t202" alt="{&quot;HashCode&quot;:-963512639,&quot;Height&quot;:841.0,&quot;Width&quot;:595.0,&quot;Placement&quot;:&quot;Header&quot;,&quot;Index&quot;:&quot;Primary&quot;,&quot;Section&quot;:1,&quot;Top&quot;:0.0,&quot;Left&quot;:0.0}" style="position:absolute;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BtlC16wCAABGBQAADgAAAAAAAAAA&#10;AAAAAAAuAgAAZHJzL2Uyb0RvYy54bWxQSwECLQAUAAYACAAAACEASyIJ5twAAAAHAQAADwAAAAAA&#10;AAAAAAAAAAAGBQAAZHJzL2Rvd25yZXYueG1sUEsFBgAAAAAEAAQA8wAAAA8GAAAAAA==&#10;" o:allowincell="f" filled="f" stroked="f" strokeweight=".5pt">
              <v:textbox inset=",0,,0">
                <w:txbxContent>
                  <w:p w14:paraId="5D817C5E" w14:textId="405CC7CB" w:rsidR="00703832" w:rsidRPr="00703832" w:rsidRDefault="00703832" w:rsidP="00703832">
                    <w:pPr>
                      <w:spacing w:after="0"/>
                      <w:jc w:val="center"/>
                      <w:rPr>
                        <w:color w:val="000000"/>
                        <w:sz w:val="20"/>
                      </w:rPr>
                    </w:pPr>
                    <w:r w:rsidRPr="00703832">
                      <w:rPr>
                        <w:color w:val="000000"/>
                        <w:sz w:val="20"/>
                      </w:rPr>
                      <w:t>UK OFFICIAL</w:t>
                    </w:r>
                  </w:p>
                </w:txbxContent>
              </v:textbox>
              <w10:wrap anchorx="page" anchory="page"/>
            </v:shape>
          </w:pict>
        </mc:Fallback>
      </mc:AlternateContent>
    </w:r>
    <w:r w:rsidR="00F6322B">
      <w:rPr>
        <w:rFonts w:ascii="Arial" w:hAnsi="Arial" w:cs="Arial"/>
        <w:color w:val="000000"/>
        <w:sz w:val="20"/>
      </w:rPr>
      <w:t>PS22419</w:t>
    </w:r>
  </w:p>
  <w:p w14:paraId="4042FFBA" w14:textId="5B2F01BD" w:rsidR="00660C4D" w:rsidRPr="002B3214" w:rsidRDefault="00660C4D">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sidRPr="002B3214">
      <w:rPr>
        <w:rFonts w:ascii="Arial" w:hAnsi="Arial" w:cs="Arial"/>
        <w:color w:val="000000"/>
        <w:sz w:val="20"/>
      </w:rPr>
      <w:t>Award Form</w:t>
    </w:r>
    <w:r w:rsidR="00F6322B">
      <w:rPr>
        <w:rFonts w:ascii="Arial" w:hAnsi="Arial" w:cs="Arial"/>
        <w:color w:val="000000"/>
        <w:sz w:val="20"/>
      </w:rPr>
      <w:t xml:space="preserve"> </w:t>
    </w:r>
  </w:p>
  <w:p w14:paraId="655953F1" w14:textId="12F8AA75" w:rsidR="00660C4D" w:rsidRPr="002B3214" w:rsidRDefault="00660C4D">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sidRPr="002B3214">
      <w:rPr>
        <w:rFonts w:ascii="Arial" w:hAnsi="Arial" w:cs="Arial"/>
        <w:color w:val="000000"/>
        <w:sz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0B495"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15FC7533"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1128DA6E"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01FB5"/>
    <w:multiLevelType w:val="hybridMultilevel"/>
    <w:tmpl w:val="89309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A3766A"/>
    <w:multiLevelType w:val="multilevel"/>
    <w:tmpl w:val="4754E7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3AD0447"/>
    <w:multiLevelType w:val="multilevel"/>
    <w:tmpl w:val="70AA85B8"/>
    <w:lvl w:ilvl="0">
      <w:start w:val="1"/>
      <w:numFmt w:val="bullet"/>
      <w:lvlText w:val="●"/>
      <w:lvlJc w:val="left"/>
      <w:pPr>
        <w:ind w:left="756" w:hanging="360"/>
      </w:pPr>
      <w:rPr>
        <w:rFonts w:ascii="Noto Sans Symbols" w:eastAsia="Noto Sans Symbols" w:hAnsi="Noto Sans Symbols" w:cs="Noto Sans Symbols"/>
      </w:rPr>
    </w:lvl>
    <w:lvl w:ilvl="1">
      <w:start w:val="1"/>
      <w:numFmt w:val="bullet"/>
      <w:lvlText w:val="o"/>
      <w:lvlJc w:val="left"/>
      <w:pPr>
        <w:ind w:left="1476" w:hanging="360"/>
      </w:pPr>
      <w:rPr>
        <w:rFonts w:ascii="Courier New" w:eastAsia="Courier New" w:hAnsi="Courier New" w:cs="Courier New"/>
      </w:rPr>
    </w:lvl>
    <w:lvl w:ilvl="2">
      <w:start w:val="1"/>
      <w:numFmt w:val="bullet"/>
      <w:lvlText w:val="▪"/>
      <w:lvlJc w:val="left"/>
      <w:pPr>
        <w:ind w:left="2196" w:hanging="360"/>
      </w:pPr>
      <w:rPr>
        <w:rFonts w:ascii="Noto Sans Symbols" w:eastAsia="Noto Sans Symbols" w:hAnsi="Noto Sans Symbols" w:cs="Noto Sans Symbols"/>
      </w:rPr>
    </w:lvl>
    <w:lvl w:ilvl="3">
      <w:start w:val="1"/>
      <w:numFmt w:val="bullet"/>
      <w:lvlText w:val="●"/>
      <w:lvlJc w:val="left"/>
      <w:pPr>
        <w:ind w:left="2916" w:hanging="360"/>
      </w:pPr>
      <w:rPr>
        <w:rFonts w:ascii="Noto Sans Symbols" w:eastAsia="Noto Sans Symbols" w:hAnsi="Noto Sans Symbols" w:cs="Noto Sans Symbols"/>
      </w:rPr>
    </w:lvl>
    <w:lvl w:ilvl="4">
      <w:start w:val="1"/>
      <w:numFmt w:val="bullet"/>
      <w:lvlText w:val="o"/>
      <w:lvlJc w:val="left"/>
      <w:pPr>
        <w:ind w:left="3636" w:hanging="360"/>
      </w:pPr>
      <w:rPr>
        <w:rFonts w:ascii="Courier New" w:eastAsia="Courier New" w:hAnsi="Courier New" w:cs="Courier New"/>
      </w:rPr>
    </w:lvl>
    <w:lvl w:ilvl="5">
      <w:start w:val="1"/>
      <w:numFmt w:val="bullet"/>
      <w:lvlText w:val="▪"/>
      <w:lvlJc w:val="left"/>
      <w:pPr>
        <w:ind w:left="4356" w:hanging="360"/>
      </w:pPr>
      <w:rPr>
        <w:rFonts w:ascii="Noto Sans Symbols" w:eastAsia="Noto Sans Symbols" w:hAnsi="Noto Sans Symbols" w:cs="Noto Sans Symbols"/>
      </w:rPr>
    </w:lvl>
    <w:lvl w:ilvl="6">
      <w:start w:val="1"/>
      <w:numFmt w:val="bullet"/>
      <w:lvlText w:val="●"/>
      <w:lvlJc w:val="left"/>
      <w:pPr>
        <w:ind w:left="5076" w:hanging="360"/>
      </w:pPr>
      <w:rPr>
        <w:rFonts w:ascii="Noto Sans Symbols" w:eastAsia="Noto Sans Symbols" w:hAnsi="Noto Sans Symbols" w:cs="Noto Sans Symbols"/>
      </w:rPr>
    </w:lvl>
    <w:lvl w:ilvl="7">
      <w:start w:val="1"/>
      <w:numFmt w:val="bullet"/>
      <w:lvlText w:val="o"/>
      <w:lvlJc w:val="left"/>
      <w:pPr>
        <w:ind w:left="5796" w:hanging="360"/>
      </w:pPr>
      <w:rPr>
        <w:rFonts w:ascii="Courier New" w:eastAsia="Courier New" w:hAnsi="Courier New" w:cs="Courier New"/>
      </w:rPr>
    </w:lvl>
    <w:lvl w:ilvl="8">
      <w:start w:val="1"/>
      <w:numFmt w:val="bullet"/>
      <w:lvlText w:val="▪"/>
      <w:lvlJc w:val="left"/>
      <w:pPr>
        <w:ind w:left="6516" w:hanging="360"/>
      </w:pPr>
      <w:rPr>
        <w:rFonts w:ascii="Noto Sans Symbols" w:eastAsia="Noto Sans Symbols" w:hAnsi="Noto Sans Symbols" w:cs="Noto Sans Symbols"/>
      </w:rPr>
    </w:lvl>
  </w:abstractNum>
  <w:abstractNum w:abstractNumId="4" w15:restartNumberingAfterBreak="0">
    <w:nsid w:val="1F123247"/>
    <w:multiLevelType w:val="multilevel"/>
    <w:tmpl w:val="2C982FBA"/>
    <w:lvl w:ilvl="0">
      <w:start w:val="1"/>
      <w:numFmt w:val="decimal"/>
      <w:lvlText w:val="%1."/>
      <w:lvlJc w:val="left"/>
      <w:pPr>
        <w:ind w:left="450" w:hanging="360"/>
      </w:pPr>
      <w:rPr>
        <w:b w:val="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2A7C50"/>
    <w:multiLevelType w:val="multilevel"/>
    <w:tmpl w:val="CB724B2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1064EB"/>
    <w:multiLevelType w:val="multilevel"/>
    <w:tmpl w:val="39480292"/>
    <w:lvl w:ilvl="0">
      <w:start w:val="1"/>
      <w:numFmt w:val="decimal"/>
      <w:pStyle w:val="GPSL4boldheading"/>
      <w:lvlText w:val="%1."/>
      <w:lvlJc w:val="left"/>
      <w:pPr>
        <w:ind w:left="45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4957F18"/>
    <w:multiLevelType w:val="hybridMultilevel"/>
    <w:tmpl w:val="2588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6562F2"/>
    <w:multiLevelType w:val="multilevel"/>
    <w:tmpl w:val="CBE8FF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2B73578"/>
    <w:multiLevelType w:val="hybridMultilevel"/>
    <w:tmpl w:val="6BD06A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1200365"/>
    <w:multiLevelType w:val="multilevel"/>
    <w:tmpl w:val="32486C9C"/>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68473E53"/>
    <w:multiLevelType w:val="hybridMultilevel"/>
    <w:tmpl w:val="4D5075E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pStyle w:val="Heading5"/>
      <w:lvlText w:val="o"/>
      <w:lvlJc w:val="left"/>
      <w:pPr>
        <w:ind w:left="3240" w:hanging="360"/>
      </w:pPr>
      <w:rPr>
        <w:rFonts w:ascii="Courier New" w:eastAsia="Courier New" w:hAnsi="Courier New" w:cs="Courier New"/>
      </w:rPr>
    </w:lvl>
    <w:lvl w:ilvl="5">
      <w:start w:val="1"/>
      <w:numFmt w:val="bullet"/>
      <w:pStyle w:val="Heading6"/>
      <w:lvlText w:val="▪"/>
      <w:lvlJc w:val="left"/>
      <w:pPr>
        <w:ind w:left="3960" w:hanging="360"/>
      </w:pPr>
      <w:rPr>
        <w:rFonts w:ascii="Noto Sans Symbols" w:eastAsia="Noto Sans Symbols" w:hAnsi="Noto Sans Symbols" w:cs="Noto Sans Symbols"/>
      </w:rPr>
    </w:lvl>
    <w:lvl w:ilvl="6">
      <w:start w:val="1"/>
      <w:numFmt w:val="bullet"/>
      <w:pStyle w:val="Heading7"/>
      <w:lvlText w:val="●"/>
      <w:lvlJc w:val="left"/>
      <w:pPr>
        <w:ind w:left="4680" w:hanging="360"/>
      </w:pPr>
      <w:rPr>
        <w:rFonts w:ascii="Noto Sans Symbols" w:eastAsia="Noto Sans Symbols" w:hAnsi="Noto Sans Symbols" w:cs="Noto Sans Symbols"/>
      </w:rPr>
    </w:lvl>
    <w:lvl w:ilvl="7">
      <w:start w:val="1"/>
      <w:numFmt w:val="bullet"/>
      <w:pStyle w:val="Heading8"/>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F962EE0"/>
    <w:multiLevelType w:val="multilevel"/>
    <w:tmpl w:val="1AAA52B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13C605A"/>
    <w:multiLevelType w:val="hybridMultilevel"/>
    <w:tmpl w:val="518A8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3"/>
  </w:num>
  <w:num w:numId="5">
    <w:abstractNumId w:val="7"/>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10"/>
  </w:num>
  <w:num w:numId="18">
    <w:abstractNumId w:val="7"/>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11"/>
  </w:num>
  <w:num w:numId="27">
    <w:abstractNumId w:val="4"/>
  </w:num>
  <w:num w:numId="28">
    <w:abstractNumId w:val="12"/>
  </w:num>
  <w:num w:numId="29">
    <w:abstractNumId w:val="1"/>
  </w:num>
  <w:num w:numId="30">
    <w:abstractNumId w:val="6"/>
  </w:num>
  <w:num w:numId="31">
    <w:abstractNumId w:val="9"/>
  </w:num>
  <w:num w:numId="32">
    <w:abstractNumId w:val="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12:03 PM" w:val="v1 fixing numbering"/>
    <w:docVar w:name="gemDocNotesCount" w:val="1"/>
    <w:docVar w:name="gemVerNotesCount" w:val="2"/>
    <w:docVar w:name="gemVN1|Julie.Scott|Thursday, 18 June 2020 3:12:01 PM" w:val="1|1"/>
    <w:docVar w:name="gemVN2|Julie.Scott|Thursday, 18 June 2020 3:12:02 PM" w:val="2|1"/>
  </w:docVars>
  <w:rsids>
    <w:rsidRoot w:val="00E56E43"/>
    <w:rsid w:val="000105D7"/>
    <w:rsid w:val="0002173C"/>
    <w:rsid w:val="000537B9"/>
    <w:rsid w:val="00064A1A"/>
    <w:rsid w:val="00073523"/>
    <w:rsid w:val="00077ABE"/>
    <w:rsid w:val="00081C92"/>
    <w:rsid w:val="00084C6B"/>
    <w:rsid w:val="000A4DDA"/>
    <w:rsid w:val="000A703F"/>
    <w:rsid w:val="000E052A"/>
    <w:rsid w:val="000E6F0C"/>
    <w:rsid w:val="000F0E86"/>
    <w:rsid w:val="001017BB"/>
    <w:rsid w:val="00102C96"/>
    <w:rsid w:val="00125551"/>
    <w:rsid w:val="00127B2F"/>
    <w:rsid w:val="001335AE"/>
    <w:rsid w:val="00153488"/>
    <w:rsid w:val="0015374F"/>
    <w:rsid w:val="00154286"/>
    <w:rsid w:val="0015493B"/>
    <w:rsid w:val="00155FB9"/>
    <w:rsid w:val="00157544"/>
    <w:rsid w:val="001970D4"/>
    <w:rsid w:val="001B2064"/>
    <w:rsid w:val="001B5F79"/>
    <w:rsid w:val="001D4376"/>
    <w:rsid w:val="001F5DFB"/>
    <w:rsid w:val="00201354"/>
    <w:rsid w:val="00213B0D"/>
    <w:rsid w:val="00234069"/>
    <w:rsid w:val="00263CBD"/>
    <w:rsid w:val="00263E3B"/>
    <w:rsid w:val="00276623"/>
    <w:rsid w:val="00283F27"/>
    <w:rsid w:val="002945A0"/>
    <w:rsid w:val="002A0E0E"/>
    <w:rsid w:val="002A17DE"/>
    <w:rsid w:val="002A622F"/>
    <w:rsid w:val="002A68F7"/>
    <w:rsid w:val="002B06BA"/>
    <w:rsid w:val="002B3214"/>
    <w:rsid w:val="002B463D"/>
    <w:rsid w:val="002B7821"/>
    <w:rsid w:val="002C0126"/>
    <w:rsid w:val="002D46E5"/>
    <w:rsid w:val="002E17B8"/>
    <w:rsid w:val="002F05D5"/>
    <w:rsid w:val="002F0CFE"/>
    <w:rsid w:val="002F272B"/>
    <w:rsid w:val="002F6B87"/>
    <w:rsid w:val="00302196"/>
    <w:rsid w:val="003069E8"/>
    <w:rsid w:val="00306FEB"/>
    <w:rsid w:val="00311F60"/>
    <w:rsid w:val="00325606"/>
    <w:rsid w:val="0033324E"/>
    <w:rsid w:val="00333B6F"/>
    <w:rsid w:val="00342132"/>
    <w:rsid w:val="00367CF3"/>
    <w:rsid w:val="00372780"/>
    <w:rsid w:val="003816AF"/>
    <w:rsid w:val="00383FEE"/>
    <w:rsid w:val="00391BBB"/>
    <w:rsid w:val="003C7959"/>
    <w:rsid w:val="003E2A00"/>
    <w:rsid w:val="003F35AC"/>
    <w:rsid w:val="004026E2"/>
    <w:rsid w:val="00414B86"/>
    <w:rsid w:val="0043130F"/>
    <w:rsid w:val="00442551"/>
    <w:rsid w:val="00444E22"/>
    <w:rsid w:val="00461DAD"/>
    <w:rsid w:val="0047384D"/>
    <w:rsid w:val="00474A43"/>
    <w:rsid w:val="00482EF1"/>
    <w:rsid w:val="00490CEE"/>
    <w:rsid w:val="00497E6E"/>
    <w:rsid w:val="004A1BAF"/>
    <w:rsid w:val="004C7560"/>
    <w:rsid w:val="004D19C1"/>
    <w:rsid w:val="004D449D"/>
    <w:rsid w:val="004F2701"/>
    <w:rsid w:val="00524DDA"/>
    <w:rsid w:val="00537C0A"/>
    <w:rsid w:val="005445D8"/>
    <w:rsid w:val="00566624"/>
    <w:rsid w:val="00572236"/>
    <w:rsid w:val="00572619"/>
    <w:rsid w:val="00573732"/>
    <w:rsid w:val="005D094F"/>
    <w:rsid w:val="005E7939"/>
    <w:rsid w:val="005F04BF"/>
    <w:rsid w:val="00607534"/>
    <w:rsid w:val="0061028D"/>
    <w:rsid w:val="00660C4D"/>
    <w:rsid w:val="00682FF2"/>
    <w:rsid w:val="00683FAF"/>
    <w:rsid w:val="00696116"/>
    <w:rsid w:val="006C3FA7"/>
    <w:rsid w:val="006C63E2"/>
    <w:rsid w:val="006E2DE2"/>
    <w:rsid w:val="006F3D93"/>
    <w:rsid w:val="00703832"/>
    <w:rsid w:val="00703DDD"/>
    <w:rsid w:val="00705E11"/>
    <w:rsid w:val="0070799A"/>
    <w:rsid w:val="007326D0"/>
    <w:rsid w:val="00753249"/>
    <w:rsid w:val="007619EB"/>
    <w:rsid w:val="00776355"/>
    <w:rsid w:val="00780038"/>
    <w:rsid w:val="007866CF"/>
    <w:rsid w:val="00797912"/>
    <w:rsid w:val="007A531B"/>
    <w:rsid w:val="007A67CB"/>
    <w:rsid w:val="007B30EA"/>
    <w:rsid w:val="007B382B"/>
    <w:rsid w:val="007C2C43"/>
    <w:rsid w:val="007C56FD"/>
    <w:rsid w:val="007C6288"/>
    <w:rsid w:val="007D6F0C"/>
    <w:rsid w:val="007F2D07"/>
    <w:rsid w:val="007F56AB"/>
    <w:rsid w:val="008130BB"/>
    <w:rsid w:val="00814169"/>
    <w:rsid w:val="00814C05"/>
    <w:rsid w:val="00817D0E"/>
    <w:rsid w:val="00836F0B"/>
    <w:rsid w:val="00843BC8"/>
    <w:rsid w:val="00850CDD"/>
    <w:rsid w:val="00852ADB"/>
    <w:rsid w:val="0086355B"/>
    <w:rsid w:val="00872FB5"/>
    <w:rsid w:val="00883DA8"/>
    <w:rsid w:val="008A1764"/>
    <w:rsid w:val="008A7CE0"/>
    <w:rsid w:val="008B0AC8"/>
    <w:rsid w:val="008C2A33"/>
    <w:rsid w:val="008C3297"/>
    <w:rsid w:val="008D4A22"/>
    <w:rsid w:val="008E6FC4"/>
    <w:rsid w:val="008E72C3"/>
    <w:rsid w:val="00901FD9"/>
    <w:rsid w:val="0091707D"/>
    <w:rsid w:val="00920217"/>
    <w:rsid w:val="0093083F"/>
    <w:rsid w:val="00956BE6"/>
    <w:rsid w:val="00971026"/>
    <w:rsid w:val="00980CBC"/>
    <w:rsid w:val="0098784B"/>
    <w:rsid w:val="009963C0"/>
    <w:rsid w:val="00997571"/>
    <w:rsid w:val="009B1504"/>
    <w:rsid w:val="009B40B0"/>
    <w:rsid w:val="009B66A2"/>
    <w:rsid w:val="009D3B63"/>
    <w:rsid w:val="009E567E"/>
    <w:rsid w:val="009E735C"/>
    <w:rsid w:val="009F2924"/>
    <w:rsid w:val="00A10BAF"/>
    <w:rsid w:val="00A20185"/>
    <w:rsid w:val="00A21800"/>
    <w:rsid w:val="00A25464"/>
    <w:rsid w:val="00A3797B"/>
    <w:rsid w:val="00A40F9F"/>
    <w:rsid w:val="00A50E9A"/>
    <w:rsid w:val="00A56515"/>
    <w:rsid w:val="00A66729"/>
    <w:rsid w:val="00A72649"/>
    <w:rsid w:val="00AA665C"/>
    <w:rsid w:val="00AB368C"/>
    <w:rsid w:val="00AC6D1A"/>
    <w:rsid w:val="00AF2D45"/>
    <w:rsid w:val="00AF4636"/>
    <w:rsid w:val="00B12626"/>
    <w:rsid w:val="00B42E03"/>
    <w:rsid w:val="00B43390"/>
    <w:rsid w:val="00B560EE"/>
    <w:rsid w:val="00B67EB0"/>
    <w:rsid w:val="00B747D2"/>
    <w:rsid w:val="00B80F65"/>
    <w:rsid w:val="00BA6D06"/>
    <w:rsid w:val="00BB749E"/>
    <w:rsid w:val="00BC79CA"/>
    <w:rsid w:val="00BD5BCB"/>
    <w:rsid w:val="00BE232B"/>
    <w:rsid w:val="00BF5D97"/>
    <w:rsid w:val="00C05950"/>
    <w:rsid w:val="00C507C2"/>
    <w:rsid w:val="00C5269F"/>
    <w:rsid w:val="00C554CA"/>
    <w:rsid w:val="00C634DA"/>
    <w:rsid w:val="00C646B8"/>
    <w:rsid w:val="00C7510A"/>
    <w:rsid w:val="00CA5E64"/>
    <w:rsid w:val="00CA65F2"/>
    <w:rsid w:val="00CC5BAD"/>
    <w:rsid w:val="00CE46ED"/>
    <w:rsid w:val="00D12CC1"/>
    <w:rsid w:val="00D13871"/>
    <w:rsid w:val="00D14D5C"/>
    <w:rsid w:val="00D33AAE"/>
    <w:rsid w:val="00D35F3F"/>
    <w:rsid w:val="00D54A38"/>
    <w:rsid w:val="00D55CEF"/>
    <w:rsid w:val="00D71BBE"/>
    <w:rsid w:val="00D72F64"/>
    <w:rsid w:val="00D75321"/>
    <w:rsid w:val="00D75455"/>
    <w:rsid w:val="00DB6734"/>
    <w:rsid w:val="00DE4680"/>
    <w:rsid w:val="00E02DA4"/>
    <w:rsid w:val="00E221C8"/>
    <w:rsid w:val="00E2614C"/>
    <w:rsid w:val="00E31F9C"/>
    <w:rsid w:val="00E35D5E"/>
    <w:rsid w:val="00E376A2"/>
    <w:rsid w:val="00E4219A"/>
    <w:rsid w:val="00E56E43"/>
    <w:rsid w:val="00E638BA"/>
    <w:rsid w:val="00E7107C"/>
    <w:rsid w:val="00E82778"/>
    <w:rsid w:val="00E95B0A"/>
    <w:rsid w:val="00EA564C"/>
    <w:rsid w:val="00EC2BA1"/>
    <w:rsid w:val="00EE45A2"/>
    <w:rsid w:val="00EE4982"/>
    <w:rsid w:val="00F35DC9"/>
    <w:rsid w:val="00F5264E"/>
    <w:rsid w:val="00F6322B"/>
    <w:rsid w:val="00F65AB1"/>
    <w:rsid w:val="00F82F66"/>
    <w:rsid w:val="00F90F4F"/>
    <w:rsid w:val="00FA113A"/>
    <w:rsid w:val="00FB3D05"/>
    <w:rsid w:val="00FC562E"/>
    <w:rsid w:val="00FD12F7"/>
    <w:rsid w:val="00FF7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9"/>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aliases w:val="Fußnotentextf"/>
    <w:basedOn w:val="Normal"/>
    <w:uiPriority w:val="99"/>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aliases w:val="Fußnotentextf Char"/>
    <w:basedOn w:val="DefaultParagraphFont"/>
    <w:uiPriority w:val="99"/>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18"/>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styleId="UnresolvedMention">
    <w:name w:val="Unresolved Mention"/>
    <w:basedOn w:val="DefaultParagraphFont"/>
    <w:uiPriority w:val="99"/>
    <w:semiHidden/>
    <w:unhideWhenUsed/>
    <w:rsid w:val="007D6F0C"/>
    <w:rPr>
      <w:color w:val="605E5C"/>
      <w:shd w:val="clear" w:color="auto" w:fill="E1DFDD"/>
    </w:rPr>
  </w:style>
  <w:style w:type="character" w:styleId="FootnoteReference">
    <w:name w:val="footnote reference"/>
    <w:aliases w:val="BVI fnr Char Char Char Char Char,BVI fnr Car Car Char Char Char Char Char,BVI fnr Car Char Char Char Char Char,BVI fnr Car Car Car Car Char Char Char1 Char Char Char,BVI fnr Char Char Char Char Char Char,Footnote Reference1,BVI fnr"/>
    <w:link w:val="BVIfnrCharCharCharChar"/>
    <w:uiPriority w:val="99"/>
    <w:qFormat/>
    <w:rsid w:val="00F6322B"/>
    <w:rPr>
      <w:vertAlign w:val="superscript"/>
    </w:rPr>
  </w:style>
  <w:style w:type="paragraph" w:customStyle="1" w:styleId="Default">
    <w:name w:val="Default"/>
    <w:rsid w:val="00F6322B"/>
    <w:pPr>
      <w:autoSpaceDE w:val="0"/>
      <w:autoSpaceDN w:val="0"/>
      <w:adjustRightInd w:val="0"/>
      <w:spacing w:after="0" w:line="240" w:lineRule="auto"/>
    </w:pPr>
    <w:rPr>
      <w:rFonts w:ascii="Arial" w:hAnsi="Arial" w:cs="Arial"/>
      <w:color w:val="000000"/>
      <w:sz w:val="24"/>
      <w:szCs w:val="24"/>
    </w:rPr>
  </w:style>
  <w:style w:type="paragraph" w:customStyle="1" w:styleId="BVIfnrCharCharCharChar">
    <w:name w:val="BVI fnr Char Char Char Char"/>
    <w:aliases w:val="BVI fnr Car Car Char Char Char Char,BVI fnr Car Char Char Char Char,BVI fnr Car Car Car Car Char Char Char1 Char Char,ftref,16 Point,R"/>
    <w:basedOn w:val="Normal"/>
    <w:link w:val="FootnoteReference"/>
    <w:uiPriority w:val="99"/>
    <w:rsid w:val="00F6322B"/>
    <w:pPr>
      <w:suppressAutoHyphens w:val="0"/>
      <w:spacing w:after="160" w:line="240" w:lineRule="exact"/>
    </w:pPr>
    <w:rPr>
      <w:vertAlign w:val="superscript"/>
    </w:rPr>
  </w:style>
  <w:style w:type="character" w:customStyle="1" w:styleId="eop">
    <w:name w:val="eop"/>
    <w:rsid w:val="00F63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9163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ukri.org/about-us/privacy-notic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ukri.org/publications/data-protection-polic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ukri.org/about-us/policies-standards-and-data/environmental-sustainabilit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finance@uksb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 U K M A T T E R S ! 1 0 3 4 7 5 4 3 5 . 2 < / d o c u m e n t i d >  
     < s e n d e r i d > B R O O K P E T < / s e n d e r i d >  
     < s e n d e r e m a i l > P E T E R . B R O O K @ D L A P I P E R . C O M < / s e n d e r e m a i l >  
     < l a s t m o d i f i e d > 2 0 2 0 - 0 7 - 2 1 T 0 0 : 0 7 : 0 0 . 0 0 0 0 0 0 0 + 0 1 : 0 0 < / l a s t m o d i f i e d >  
     < d a t a b a s e > U K M A T T E R S < / 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H8BWtRDNCeAZDW5WHgzXbOPOJew==">AMUW2mUcLDuWRijahJC9/BAPNmzxvtFPPJDxBpNovfn35K/FPigIRvsoO5yVBhzeZccEUW2WD/MGaQbE3bgvoCZgTHKxK+YLhiQ6mAiJ/Ick/iuEAPWhsR0baci94mYDEIPD3pwrRs1zzfnuOdWKaCyZAKxeQhY5U55QAkxx561VzTOU+PmpTr2vsRbzdolRt0BQgCn1Fz/xiRJywqa0GAChPz4/phsMYb+XFkf51RTnQ/HFe10bJqfso2DyLfy9yduITLfc7+hEOZuByFohxzQrenR23wyhBAJzeOSLAldmaAmFhYTqjxnNuoLrqx2tgbjzqiIj1EnK</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005E9-7B97-4052-BFE9-884E8537D8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874FE5-056E-964C-8CD9-A30D61AADAB3}">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5B503BD-E4E6-453F-A13C-9CD4CCCD0755}">
  <ds:schemaRefs>
    <ds:schemaRef ds:uri="http://schemas.openxmlformats.org/officeDocument/2006/bibliography"/>
  </ds:schemaRefs>
</ds:datastoreItem>
</file>

<file path=customXml/itemProps5.xml><?xml version="1.0" encoding="utf-8"?>
<ds:datastoreItem xmlns:ds="http://schemas.openxmlformats.org/officeDocument/2006/customXml" ds:itemID="{ACFB96DE-3310-4423-ABB6-A67CB39E4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67C94D-4F4F-4F40-A3E1-9F8D63A9DB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1218</Words>
  <Characters>6473</Characters>
  <Application>Microsoft Office Word</Application>
  <DocSecurity>0</DocSecurity>
  <Lines>140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2022-12-06T09:41:00Z</dcterms:created>
  <dcterms:modified xsi:type="dcterms:W3CDTF">2022-12-08T16:59:00Z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0x0101005D174E043FC1B64F8266BE456B13E783</vt:lpwstr>
  </property>
  <property fmtid="{D5CDD505-2E9C-101B-9397-08002B2CF9AE}" pid="3" name="MSIP_Label_72408bec-6efb-47bd-b9dc-9f250af91ce7_Enabled">
    <vt:lpwstr>true</vt:lpwstr>
  </property>
  <property fmtid="{D5CDD505-2E9C-101B-9397-08002B2CF9AE}" pid="4" name="MSIP_Label_72408bec-6efb-47bd-b9dc-9f250af91ce7_SetDate">
    <vt:lpwstr>2022-12-06T09:41:31Z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be7d647d-98b0-4c35-a6d4-30e756b0ca40</vt:lpwstr>
  </property>
  <property fmtid="{D5CDD505-2E9C-101B-9397-08002B2CF9AE}" pid="9" name="MSIP_Label_72408bec-6efb-47bd-b9dc-9f250af91ce7_ContentBits">
    <vt:lpwstr>3</vt:lpwstr>
  </property>
</Properties>
</file>